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965"/>
      </w:tblGrid>
      <w:tr w:rsidR="000461F4" w:rsidRPr="00956FBA" w14:paraId="57993F48" w14:textId="77777777" w:rsidTr="004D3A2F">
        <w:trPr>
          <w:trHeight w:val="1080"/>
        </w:trPr>
        <w:tc>
          <w:tcPr>
            <w:tcW w:w="5673" w:type="dxa"/>
          </w:tcPr>
          <w:p w14:paraId="0AEE5886" w14:textId="77777777" w:rsidR="000461F4" w:rsidRPr="00956FBA" w:rsidRDefault="000461F4" w:rsidP="002E1A0F">
            <w:pPr>
              <w:ind w:left="-90"/>
              <w:rPr>
                <w:rFonts w:ascii="Times New Roman" w:hAnsi="Times New Roman" w:cs="Times New Roman"/>
                <w:color w:val="000000" w:themeColor="text1"/>
              </w:rPr>
            </w:pPr>
            <w:r w:rsidRPr="00956FBA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ABE9AD1" wp14:editId="0D46257C">
                  <wp:extent cx="3465576" cy="6035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ghter_beginnings_banner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7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14:paraId="74C6B80F" w14:textId="77777777" w:rsidR="00A370D3" w:rsidRPr="00956FBA" w:rsidRDefault="00A370D3" w:rsidP="002E1A0F">
            <w:pPr>
              <w:pStyle w:val="NoSpacing"/>
              <w:ind w:left="-90"/>
              <w:jc w:val="right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HR &amp; Staffing Manual Section </w:t>
            </w:r>
          </w:p>
          <w:p w14:paraId="06901E2D" w14:textId="77777777" w:rsidR="00A370D3" w:rsidRPr="00956FBA" w:rsidRDefault="00A370D3" w:rsidP="002E1A0F">
            <w:pPr>
              <w:pStyle w:val="NoSpacing"/>
              <w:ind w:left="-90"/>
              <w:jc w:val="right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APPROVED: </w:t>
            </w:r>
            <w:r w:rsidR="00AE1210"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>3/13/15</w:t>
            </w:r>
            <w:r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</w:t>
            </w:r>
          </w:p>
          <w:p w14:paraId="61E2483D" w14:textId="77777777" w:rsidR="000461F4" w:rsidRPr="00956FBA" w:rsidRDefault="00A370D3" w:rsidP="001F7F9C">
            <w:pPr>
              <w:pStyle w:val="NoSpacing"/>
              <w:ind w:left="-90"/>
              <w:jc w:val="right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>REVISED:</w:t>
            </w:r>
            <w:r w:rsidR="001F7F9C"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>03/17/2016</w:t>
            </w:r>
          </w:p>
          <w:p w14:paraId="40FA2639" w14:textId="77777777" w:rsidR="00036D65" w:rsidRPr="00956FBA" w:rsidRDefault="00036D65" w:rsidP="003C5900">
            <w:pPr>
              <w:pStyle w:val="NoSpacing"/>
              <w:ind w:left="-9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56FBA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REVISED </w:t>
            </w:r>
            <w:r w:rsidR="001D589D">
              <w:rPr>
                <w:rFonts w:ascii="Times New Roman" w:hAnsi="Times New Roman" w:cs="Times New Roman"/>
                <w:color w:val="000000" w:themeColor="text1"/>
                <w:kern w:val="28"/>
              </w:rPr>
              <w:t>01/2</w:t>
            </w:r>
            <w:r w:rsidR="003C5900">
              <w:rPr>
                <w:rFonts w:ascii="Times New Roman" w:hAnsi="Times New Roman" w:cs="Times New Roman"/>
                <w:color w:val="000000" w:themeColor="text1"/>
                <w:kern w:val="28"/>
              </w:rPr>
              <w:t>9/2019</w:t>
            </w:r>
          </w:p>
        </w:tc>
      </w:tr>
    </w:tbl>
    <w:p w14:paraId="2D1DA08C" w14:textId="77777777" w:rsidR="000461F4" w:rsidRPr="00956FBA" w:rsidRDefault="000461F4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  <w:kern w:val="28"/>
        </w:rPr>
      </w:pPr>
    </w:p>
    <w:p w14:paraId="64A4EA35" w14:textId="77777777" w:rsidR="00F95E16" w:rsidRPr="00956FBA" w:rsidRDefault="00F95E16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  <w:kern w:val="28"/>
        </w:rPr>
        <w:t>JOB DESCRIPTION</w:t>
      </w:r>
    </w:p>
    <w:p w14:paraId="25B9DACF" w14:textId="77777777" w:rsidR="00F95E16" w:rsidRPr="00956FBA" w:rsidRDefault="00F95E16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</w:p>
    <w:p w14:paraId="660BEBB9" w14:textId="5865385F" w:rsidR="00DA68C4" w:rsidRDefault="00476622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TITLE:</w:t>
      </w:r>
      <w:r w:rsidRPr="00956FBA">
        <w:rPr>
          <w:rFonts w:ascii="Times New Roman" w:hAnsi="Times New Roman" w:cs="Times New Roman"/>
          <w:color w:val="000000" w:themeColor="text1"/>
          <w:kern w:val="28"/>
        </w:rPr>
        <w:t xml:space="preserve"> </w:t>
      </w:r>
      <w:r w:rsidR="00F95E16" w:rsidRPr="00956FBA">
        <w:rPr>
          <w:rFonts w:ascii="Times New Roman" w:hAnsi="Times New Roman" w:cs="Times New Roman"/>
          <w:color w:val="000000" w:themeColor="text1"/>
          <w:kern w:val="28"/>
        </w:rPr>
        <w:tab/>
      </w:r>
      <w:r w:rsidR="00F95E16" w:rsidRPr="00956FBA">
        <w:rPr>
          <w:rFonts w:ascii="Times New Roman" w:hAnsi="Times New Roman" w:cs="Times New Roman"/>
          <w:color w:val="000000" w:themeColor="text1"/>
          <w:kern w:val="28"/>
        </w:rPr>
        <w:tab/>
      </w:r>
      <w:r w:rsidR="00821738" w:rsidRPr="00956FBA">
        <w:rPr>
          <w:rFonts w:ascii="Times New Roman" w:hAnsi="Times New Roman" w:cs="Times New Roman"/>
          <w:color w:val="000000" w:themeColor="text1"/>
        </w:rPr>
        <w:t>MEDICAL/ OFFICE ASSISTANT (</w:t>
      </w:r>
      <w:r w:rsidR="004B49B3" w:rsidRPr="00956FBA">
        <w:rPr>
          <w:rFonts w:ascii="Times New Roman" w:hAnsi="Times New Roman" w:cs="Times New Roman"/>
          <w:color w:val="000000" w:themeColor="text1"/>
        </w:rPr>
        <w:t>FULL</w:t>
      </w:r>
      <w:r w:rsidR="004C542A" w:rsidRPr="00956FBA">
        <w:rPr>
          <w:rFonts w:ascii="Times New Roman" w:hAnsi="Times New Roman" w:cs="Times New Roman"/>
          <w:color w:val="000000" w:themeColor="text1"/>
        </w:rPr>
        <w:t>-TIME</w:t>
      </w:r>
      <w:r w:rsidR="00821738" w:rsidRPr="00956FBA">
        <w:rPr>
          <w:rFonts w:ascii="Times New Roman" w:hAnsi="Times New Roman" w:cs="Times New Roman"/>
          <w:color w:val="000000" w:themeColor="text1"/>
        </w:rPr>
        <w:t xml:space="preserve">) </w:t>
      </w:r>
    </w:p>
    <w:p w14:paraId="3E308547" w14:textId="517E4310" w:rsidR="00F52142" w:rsidRPr="00956FBA" w:rsidRDefault="00F52142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  <w:kern w:val="28"/>
        </w:rPr>
      </w:pPr>
      <w:r>
        <w:rPr>
          <w:rFonts w:ascii="Times New Roman" w:hAnsi="Times New Roman" w:cs="Times New Roman"/>
          <w:color w:val="000000" w:themeColor="text1"/>
        </w:rPr>
        <w:t>LOCATION:</w:t>
      </w:r>
      <w:r>
        <w:rPr>
          <w:rFonts w:ascii="Times New Roman" w:hAnsi="Times New Roman" w:cs="Times New Roman"/>
          <w:color w:val="000000" w:themeColor="text1"/>
        </w:rPr>
        <w:tab/>
        <w:t>HIRING IN BOTH RICHMOND AND ANTIOCH CLINIC</w:t>
      </w:r>
    </w:p>
    <w:p w14:paraId="725EFEB5" w14:textId="77777777" w:rsidR="00DE450A" w:rsidRPr="00956FBA" w:rsidRDefault="00476622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  <w:kern w:val="28"/>
        </w:rPr>
        <w:t xml:space="preserve">REPORTS TO: </w:t>
      </w:r>
      <w:r w:rsidR="00F95E16" w:rsidRPr="00956FBA">
        <w:rPr>
          <w:rFonts w:ascii="Times New Roman" w:hAnsi="Times New Roman" w:cs="Times New Roman"/>
          <w:color w:val="000000" w:themeColor="text1"/>
          <w:kern w:val="28"/>
        </w:rPr>
        <w:tab/>
      </w:r>
      <w:r w:rsidR="00E80155" w:rsidRPr="00956FBA">
        <w:rPr>
          <w:rFonts w:ascii="Times New Roman" w:hAnsi="Times New Roman" w:cs="Times New Roman"/>
          <w:color w:val="000000" w:themeColor="text1"/>
          <w:kern w:val="28"/>
        </w:rPr>
        <w:t>SITE ADMINISTRATOR</w:t>
      </w:r>
    </w:p>
    <w:p w14:paraId="415E522D" w14:textId="12A93497" w:rsidR="00F90D47" w:rsidRDefault="004D3A2F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STATUS: </w:t>
      </w:r>
      <w:r w:rsidRPr="00956FBA">
        <w:rPr>
          <w:rFonts w:ascii="Times New Roman" w:hAnsi="Times New Roman" w:cs="Times New Roman"/>
          <w:color w:val="000000" w:themeColor="text1"/>
        </w:rPr>
        <w:tab/>
      </w:r>
      <w:r w:rsidR="001F7F9C" w:rsidRPr="00956FBA">
        <w:rPr>
          <w:rFonts w:ascii="Times New Roman" w:hAnsi="Times New Roman" w:cs="Times New Roman"/>
          <w:color w:val="000000" w:themeColor="text1"/>
        </w:rPr>
        <w:t xml:space="preserve">NON- </w:t>
      </w:r>
      <w:r w:rsidR="00DE450A" w:rsidRPr="00956FBA">
        <w:rPr>
          <w:rFonts w:ascii="Times New Roman" w:hAnsi="Times New Roman" w:cs="Times New Roman"/>
          <w:color w:val="000000" w:themeColor="text1"/>
        </w:rPr>
        <w:t>EXEMPT</w:t>
      </w:r>
      <w:r w:rsidR="00F52142">
        <w:rPr>
          <w:rFonts w:ascii="Times New Roman" w:hAnsi="Times New Roman" w:cs="Times New Roman"/>
          <w:color w:val="000000" w:themeColor="text1"/>
        </w:rPr>
        <w:t>/TEMP</w:t>
      </w:r>
    </w:p>
    <w:p w14:paraId="00534BAB" w14:textId="0588522C" w:rsidR="00F52142" w:rsidRPr="00956FBA" w:rsidRDefault="00F52142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RATE: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$17/</w:t>
      </w:r>
      <w:r w:rsidR="00690E6D">
        <w:rPr>
          <w:rFonts w:ascii="Times New Roman" w:hAnsi="Times New Roman" w:cs="Times New Roman"/>
          <w:color w:val="000000" w:themeColor="text1"/>
        </w:rPr>
        <w:t>HR</w:t>
      </w:r>
    </w:p>
    <w:p w14:paraId="5A835BE4" w14:textId="77777777" w:rsidR="004D3A2F" w:rsidRPr="00956FBA" w:rsidRDefault="004D3A2F" w:rsidP="002E1A0F">
      <w:pPr>
        <w:pStyle w:val="NoSpacing"/>
        <w:ind w:left="-90"/>
        <w:jc w:val="both"/>
        <w:rPr>
          <w:rFonts w:ascii="Times New Roman" w:hAnsi="Times New Roman" w:cs="Times New Roman"/>
          <w:color w:val="000000" w:themeColor="text1"/>
        </w:rPr>
      </w:pPr>
    </w:p>
    <w:p w14:paraId="7C6927F8" w14:textId="77777777" w:rsidR="00AE1210" w:rsidRPr="00956FBA" w:rsidRDefault="00AE1210" w:rsidP="00AE1210">
      <w:pPr>
        <w:pStyle w:val="NoSpacing"/>
        <w:ind w:left="-9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6FBA">
        <w:rPr>
          <w:rFonts w:ascii="Times New Roman" w:hAnsi="Times New Roman" w:cs="Times New Roman"/>
          <w:b/>
          <w:color w:val="000000" w:themeColor="text1"/>
          <w:u w:val="single"/>
        </w:rPr>
        <w:t>POSITION SUMMARY</w:t>
      </w:r>
    </w:p>
    <w:p w14:paraId="692F55BE" w14:textId="77777777" w:rsidR="00821738" w:rsidRPr="00956FBA" w:rsidRDefault="00821738" w:rsidP="002E1A0F">
      <w:pPr>
        <w:pStyle w:val="NoSpacing"/>
        <w:ind w:left="-9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The Medical/Office Assistant performs administrative </w:t>
      </w:r>
      <w:r w:rsidR="00BB699C">
        <w:rPr>
          <w:rFonts w:ascii="Times New Roman" w:hAnsi="Times New Roman" w:cs="Times New Roman"/>
          <w:color w:val="000000" w:themeColor="text1"/>
        </w:rPr>
        <w:t xml:space="preserve">and clinical </w:t>
      </w:r>
      <w:r w:rsidRPr="00956FBA">
        <w:rPr>
          <w:rFonts w:ascii="Times New Roman" w:hAnsi="Times New Roman" w:cs="Times New Roman"/>
          <w:color w:val="000000" w:themeColor="text1"/>
        </w:rPr>
        <w:t xml:space="preserve">duties under the direction of the </w:t>
      </w:r>
      <w:r w:rsidR="00E80155" w:rsidRPr="00956FBA">
        <w:rPr>
          <w:rFonts w:ascii="Times New Roman" w:hAnsi="Times New Roman" w:cs="Times New Roman"/>
          <w:color w:val="000000" w:themeColor="text1"/>
        </w:rPr>
        <w:t>Site Administrator.</w:t>
      </w:r>
    </w:p>
    <w:p w14:paraId="57F95594" w14:textId="77777777" w:rsidR="008B0C11" w:rsidRPr="00956FBA" w:rsidRDefault="008B0C11" w:rsidP="002E1A0F">
      <w:pPr>
        <w:pStyle w:val="NoSpacing"/>
        <w:ind w:left="-9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354FCC3" w14:textId="77777777" w:rsidR="00F95E16" w:rsidRPr="00956FBA" w:rsidRDefault="004260A9" w:rsidP="002E1A0F">
      <w:pPr>
        <w:pStyle w:val="NoSpacing"/>
        <w:ind w:left="-9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6FBA">
        <w:rPr>
          <w:rFonts w:ascii="Times New Roman" w:hAnsi="Times New Roman" w:cs="Times New Roman"/>
          <w:b/>
          <w:color w:val="000000" w:themeColor="text1"/>
          <w:u w:val="single"/>
        </w:rPr>
        <w:t>QUALIFICATIONS:</w:t>
      </w:r>
    </w:p>
    <w:p w14:paraId="3E719131" w14:textId="77777777" w:rsidR="00DA68C4" w:rsidRPr="00956FBA" w:rsidRDefault="00DA68C4" w:rsidP="00AE1210">
      <w:pPr>
        <w:pStyle w:val="NoSpacing"/>
        <w:ind w:left="-9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JOB QUALIFICATIONS AND EXPERIENCE</w:t>
      </w:r>
    </w:p>
    <w:p w14:paraId="25DBE22A" w14:textId="77777777" w:rsidR="004E1F6A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eastAsia="MS Mincho" w:hAnsi="Times New Roman" w:cs="Times New Roman"/>
          <w:color w:val="000000" w:themeColor="text1"/>
        </w:rPr>
        <w:t xml:space="preserve">Minimum of High School Diploma or Equivalent, </w:t>
      </w:r>
      <w:r w:rsidR="00A72986">
        <w:rPr>
          <w:rFonts w:ascii="Times New Roman" w:eastAsia="MS Mincho" w:hAnsi="Times New Roman" w:cs="Times New Roman"/>
          <w:color w:val="000000" w:themeColor="text1"/>
        </w:rPr>
        <w:t xml:space="preserve">Medical  Assistant </w:t>
      </w:r>
      <w:r w:rsidRPr="00956FBA">
        <w:rPr>
          <w:rFonts w:ascii="Times New Roman" w:eastAsia="MS Mincho" w:hAnsi="Times New Roman" w:cs="Times New Roman"/>
          <w:color w:val="000000" w:themeColor="text1"/>
        </w:rPr>
        <w:t>Associate Degree or Medical</w:t>
      </w:r>
      <w:r w:rsidR="001D589D">
        <w:rPr>
          <w:rFonts w:ascii="Times New Roman" w:eastAsia="MS Mincho" w:hAnsi="Times New Roman" w:cs="Times New Roman"/>
          <w:color w:val="000000" w:themeColor="text1"/>
        </w:rPr>
        <w:t xml:space="preserve"> Assistant Certificate Required</w:t>
      </w:r>
    </w:p>
    <w:p w14:paraId="7F80252B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Minimum of 1 to 3 ye</w:t>
      </w:r>
      <w:r w:rsidR="00F935AD">
        <w:rPr>
          <w:rFonts w:ascii="Times New Roman" w:hAnsi="Times New Roman" w:cs="Times New Roman"/>
          <w:color w:val="000000" w:themeColor="text1"/>
        </w:rPr>
        <w:t>ars in a medical office setting</w:t>
      </w:r>
    </w:p>
    <w:p w14:paraId="721EE07F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Skilled in Electronic Health Record patient visit scheduling and data entry, and in Microsoft Office, data entry </w:t>
      </w:r>
      <w:r w:rsidR="001D589D">
        <w:rPr>
          <w:rFonts w:ascii="Times New Roman" w:hAnsi="Times New Roman" w:cs="Times New Roman"/>
          <w:color w:val="000000" w:themeColor="text1"/>
        </w:rPr>
        <w:t>and use of business email</w:t>
      </w:r>
    </w:p>
    <w:p w14:paraId="25976E56" w14:textId="77777777" w:rsidR="00936850" w:rsidRPr="001D589D" w:rsidRDefault="00036D65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D589D">
        <w:rPr>
          <w:rFonts w:ascii="Times New Roman" w:hAnsi="Times New Roman" w:cs="Times New Roman"/>
          <w:color w:val="000000" w:themeColor="text1"/>
        </w:rPr>
        <w:t>AAMA State certification preferred</w:t>
      </w:r>
    </w:p>
    <w:p w14:paraId="3D709902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Knowledge of </w:t>
      </w:r>
      <w:r w:rsidR="004D5585">
        <w:rPr>
          <w:rFonts w:ascii="Times New Roman" w:hAnsi="Times New Roman" w:cs="Times New Roman"/>
          <w:color w:val="000000" w:themeColor="text1"/>
        </w:rPr>
        <w:t xml:space="preserve">Electronic </w:t>
      </w:r>
      <w:r w:rsidR="001D589D">
        <w:rPr>
          <w:rFonts w:ascii="Times New Roman" w:hAnsi="Times New Roman" w:cs="Times New Roman"/>
          <w:color w:val="000000" w:themeColor="text1"/>
        </w:rPr>
        <w:t>Health</w:t>
      </w:r>
      <w:r w:rsidRPr="00956FBA">
        <w:rPr>
          <w:rFonts w:ascii="Times New Roman" w:hAnsi="Times New Roman" w:cs="Times New Roman"/>
          <w:color w:val="000000" w:themeColor="text1"/>
        </w:rPr>
        <w:t xml:space="preserve"> Record and </w:t>
      </w:r>
      <w:r w:rsidR="001D589D">
        <w:rPr>
          <w:rFonts w:ascii="Times New Roman" w:hAnsi="Times New Roman" w:cs="Times New Roman"/>
          <w:color w:val="000000" w:themeColor="text1"/>
        </w:rPr>
        <w:t>filing records used for billing</w:t>
      </w:r>
    </w:p>
    <w:p w14:paraId="23AAAB4F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Knowledge of insurance guidelines especially </w:t>
      </w:r>
      <w:r w:rsidR="00E80155" w:rsidRPr="00956FBA">
        <w:rPr>
          <w:rFonts w:ascii="Times New Roman" w:hAnsi="Times New Roman" w:cs="Times New Roman"/>
          <w:color w:val="000000" w:themeColor="text1"/>
        </w:rPr>
        <w:t xml:space="preserve">CCHP, </w:t>
      </w:r>
      <w:r w:rsidR="00F935AD">
        <w:rPr>
          <w:rFonts w:ascii="Times New Roman" w:hAnsi="Times New Roman" w:cs="Times New Roman"/>
          <w:color w:val="000000" w:themeColor="text1"/>
        </w:rPr>
        <w:t>Medicare and Medi-Cal</w:t>
      </w:r>
    </w:p>
    <w:p w14:paraId="657AB769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Ability to gain proficiency on additional computer programs required to perform the job.</w:t>
      </w:r>
    </w:p>
    <w:p w14:paraId="2FDB1C73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Experience and understanding of billing process for private and public health insurance programs.</w:t>
      </w:r>
    </w:p>
    <w:p w14:paraId="03DF3170" w14:textId="77777777" w:rsidR="004D5585" w:rsidRPr="004D5585" w:rsidRDefault="00821738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Good verbal and written communication skills, including spelling and English grammar with ability to understand and complete oral and written instruction.</w:t>
      </w:r>
    </w:p>
    <w:p w14:paraId="24783802" w14:textId="77777777" w:rsidR="00821738" w:rsidRPr="00956FBA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Valid California Driver’s License, a good DMV record, transportation available to meet job requirements with vehicle insurance.</w:t>
      </w:r>
    </w:p>
    <w:p w14:paraId="33095F8C" w14:textId="77777777" w:rsidR="00821738" w:rsidRDefault="00821738" w:rsidP="00821738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Physical examination which indicates that the employee is able to meet the physical requirements of the job including: Lifting, Walking, Stooping, Bending, </w:t>
      </w:r>
      <w:r w:rsidR="00E80155" w:rsidRPr="00956FBA">
        <w:rPr>
          <w:rFonts w:ascii="Times New Roman" w:hAnsi="Times New Roman" w:cs="Times New Roman"/>
          <w:color w:val="000000" w:themeColor="text1"/>
        </w:rPr>
        <w:t>and</w:t>
      </w:r>
      <w:r w:rsidR="00036D65" w:rsidRPr="00956FBA">
        <w:rPr>
          <w:rFonts w:ascii="Times New Roman" w:hAnsi="Times New Roman" w:cs="Times New Roman"/>
          <w:color w:val="000000" w:themeColor="text1"/>
        </w:rPr>
        <w:t xml:space="preserve"> </w:t>
      </w:r>
      <w:r w:rsidR="00E80155" w:rsidRPr="00956FBA">
        <w:rPr>
          <w:rFonts w:ascii="Times New Roman" w:hAnsi="Times New Roman" w:cs="Times New Roman"/>
          <w:color w:val="000000" w:themeColor="text1"/>
        </w:rPr>
        <w:t>Twisting</w:t>
      </w:r>
      <w:r w:rsidRPr="00956FBA">
        <w:rPr>
          <w:rFonts w:ascii="Times New Roman" w:hAnsi="Times New Roman" w:cs="Times New Roman"/>
          <w:color w:val="000000" w:themeColor="text1"/>
        </w:rPr>
        <w:t>.</w:t>
      </w:r>
    </w:p>
    <w:p w14:paraId="09A347E4" w14:textId="77777777" w:rsidR="004D5585" w:rsidRPr="00F86474" w:rsidRDefault="004D5585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Valid BLS certification</w:t>
      </w:r>
    </w:p>
    <w:p w14:paraId="5809BAFC" w14:textId="77777777" w:rsidR="004D5585" w:rsidRPr="00F86474" w:rsidRDefault="004D5585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  <w:color w:val="000000"/>
        </w:rPr>
        <w:t>Occasional evenings and weekends may be required</w:t>
      </w:r>
      <w:r w:rsidRPr="00F86474">
        <w:rPr>
          <w:rFonts w:ascii="Times New Roman" w:hAnsi="Times New Roman" w:cs="Times New Roman"/>
          <w:i/>
          <w:color w:val="000000"/>
        </w:rPr>
        <w:t xml:space="preserve"> </w:t>
      </w:r>
    </w:p>
    <w:p w14:paraId="0857487E" w14:textId="77777777" w:rsidR="004D5585" w:rsidRPr="00F86474" w:rsidRDefault="004D5585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May be required to work at an alternative site</w:t>
      </w:r>
    </w:p>
    <w:p w14:paraId="1784AF51" w14:textId="77777777" w:rsidR="004D5585" w:rsidRDefault="004D5585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Ability to </w:t>
      </w:r>
      <w:r w:rsidRPr="00F86474">
        <w:rPr>
          <w:rFonts w:ascii="Times New Roman" w:eastAsia="Times New Roman" w:hAnsi="Times New Roman" w:cs="Times New Roman"/>
          <w:sz w:val="24"/>
          <w:szCs w:val="24"/>
        </w:rPr>
        <w:t xml:space="preserve">work as a team </w:t>
      </w:r>
      <w:r w:rsidRPr="00F86474">
        <w:rPr>
          <w:rFonts w:ascii="Times New Roman" w:hAnsi="Times New Roman" w:cs="Times New Roman"/>
        </w:rPr>
        <w:t>by communicating, collaborating and cooperating with team members</w:t>
      </w:r>
    </w:p>
    <w:p w14:paraId="584669FA" w14:textId="77777777" w:rsidR="004D5585" w:rsidRPr="00F86474" w:rsidRDefault="004D5585" w:rsidP="004D5585">
      <w:pPr>
        <w:pStyle w:val="NoSpacing"/>
        <w:numPr>
          <w:ilvl w:val="0"/>
          <w:numId w:val="4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(English- Spanish</w:t>
      </w:r>
      <w:r w:rsidRPr="00F86474">
        <w:rPr>
          <w:rFonts w:ascii="Times New Roman" w:hAnsi="Times New Roman" w:cs="Times New Roman"/>
        </w:rPr>
        <w:t>) highly preferred</w:t>
      </w:r>
      <w:r>
        <w:rPr>
          <w:rFonts w:ascii="Times New Roman" w:hAnsi="Times New Roman" w:cs="Times New Roman"/>
        </w:rPr>
        <w:t>.</w:t>
      </w:r>
    </w:p>
    <w:p w14:paraId="205C7476" w14:textId="77777777" w:rsidR="004D5585" w:rsidRPr="00956FBA" w:rsidRDefault="004D5585" w:rsidP="004D558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5ECA823" w14:textId="77777777" w:rsidR="00821738" w:rsidRPr="00956FBA" w:rsidRDefault="00821738" w:rsidP="0082173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32FB1551" w14:textId="77777777" w:rsidR="00476622" w:rsidRPr="00956FBA" w:rsidRDefault="00476622" w:rsidP="002E1A0F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kern w:val="28"/>
          <w:u w:val="single"/>
        </w:rPr>
      </w:pPr>
      <w:r w:rsidRPr="00956FBA">
        <w:rPr>
          <w:rFonts w:ascii="Times New Roman" w:hAnsi="Times New Roman" w:cs="Times New Roman"/>
          <w:b/>
          <w:color w:val="000000" w:themeColor="text1"/>
          <w:u w:val="single"/>
        </w:rPr>
        <w:t>RESPONSIBILITIES:</w:t>
      </w:r>
      <w:r w:rsidRPr="00956FBA">
        <w:rPr>
          <w:rFonts w:ascii="Times New Roman" w:eastAsia="Times New Roman" w:hAnsi="Times New Roman" w:cs="Times New Roman"/>
          <w:b/>
          <w:color w:val="000000" w:themeColor="text1"/>
          <w:kern w:val="28"/>
          <w:u w:val="single"/>
        </w:rPr>
        <w:t xml:space="preserve"> </w:t>
      </w:r>
    </w:p>
    <w:p w14:paraId="656D8CA8" w14:textId="77777777" w:rsidR="004D5585" w:rsidRDefault="00821738" w:rsidP="004D5585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The Medical/Office Assistant</w:t>
      </w:r>
      <w:r w:rsidR="000B221C" w:rsidRPr="00956FBA">
        <w:rPr>
          <w:rFonts w:ascii="Times New Roman" w:hAnsi="Times New Roman" w:cs="Times New Roman"/>
          <w:color w:val="000000" w:themeColor="text1"/>
        </w:rPr>
        <w:t xml:space="preserve"> </w:t>
      </w:r>
      <w:r w:rsidRPr="00956FBA">
        <w:rPr>
          <w:rFonts w:ascii="Times New Roman" w:hAnsi="Times New Roman" w:cs="Times New Roman"/>
          <w:color w:val="000000" w:themeColor="text1"/>
        </w:rPr>
        <w:t xml:space="preserve">performs administrative duties under the direction of the </w:t>
      </w:r>
      <w:r w:rsidR="00F935AD">
        <w:rPr>
          <w:rFonts w:ascii="Times New Roman" w:hAnsi="Times New Roman" w:cs="Times New Roman"/>
          <w:color w:val="000000" w:themeColor="text1"/>
        </w:rPr>
        <w:t xml:space="preserve">Site Administrator, </w:t>
      </w:r>
      <w:r w:rsidRPr="00956FBA">
        <w:rPr>
          <w:rFonts w:ascii="Times New Roman" w:hAnsi="Times New Roman" w:cs="Times New Roman"/>
          <w:color w:val="000000" w:themeColor="text1"/>
        </w:rPr>
        <w:t>Medical Director</w:t>
      </w:r>
      <w:r w:rsidR="004D5585">
        <w:rPr>
          <w:rFonts w:ascii="Times New Roman" w:hAnsi="Times New Roman" w:cs="Times New Roman"/>
          <w:color w:val="000000" w:themeColor="text1"/>
        </w:rPr>
        <w:t>, Medical Doctor (MD),</w:t>
      </w:r>
      <w:r w:rsidRPr="00956FBA">
        <w:rPr>
          <w:rFonts w:ascii="Times New Roman" w:hAnsi="Times New Roman" w:cs="Times New Roman"/>
          <w:color w:val="000000" w:themeColor="text1"/>
        </w:rPr>
        <w:t xml:space="preserve"> </w:t>
      </w:r>
      <w:r w:rsidR="004D5585">
        <w:rPr>
          <w:rFonts w:ascii="Times New Roman" w:hAnsi="Times New Roman" w:cs="Times New Roman"/>
          <w:color w:val="000000" w:themeColor="text1"/>
        </w:rPr>
        <w:t>Family Nurse Practitioner (FNP)</w:t>
      </w:r>
      <w:r w:rsidRPr="00956FBA">
        <w:rPr>
          <w:rFonts w:ascii="Times New Roman" w:hAnsi="Times New Roman" w:cs="Times New Roman"/>
          <w:color w:val="000000" w:themeColor="text1"/>
        </w:rPr>
        <w:t xml:space="preserve"> or Registered Nurse (RN).</w:t>
      </w:r>
    </w:p>
    <w:p w14:paraId="36B9E6C4" w14:textId="77777777" w:rsidR="004D5585" w:rsidRPr="004D5585" w:rsidRDefault="004D5585" w:rsidP="004D558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4D6CFF6" w14:textId="77777777" w:rsidR="003C5900" w:rsidRPr="00E82C4D" w:rsidRDefault="00821738" w:rsidP="00E82C4D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Administrative duties include scheduling appointments,</w:t>
      </w:r>
      <w:r w:rsidR="00936850" w:rsidRPr="00956FBA">
        <w:rPr>
          <w:rFonts w:ascii="Times New Roman" w:hAnsi="Times New Roman" w:cs="Times New Roman"/>
          <w:color w:val="000000" w:themeColor="text1"/>
        </w:rPr>
        <w:t xml:space="preserve"> insurance verification,</w:t>
      </w:r>
      <w:r w:rsidRPr="00956FBA">
        <w:rPr>
          <w:rFonts w:ascii="Times New Roman" w:hAnsi="Times New Roman" w:cs="Times New Roman"/>
          <w:color w:val="000000" w:themeColor="text1"/>
        </w:rPr>
        <w:t xml:space="preserve"> maintaining medical records, registration processes, and coding information into Electronic Health Records for medical records and insurance purposes.</w:t>
      </w:r>
    </w:p>
    <w:p w14:paraId="0FF4D348" w14:textId="77777777" w:rsidR="00821738" w:rsidRPr="00956FBA" w:rsidRDefault="00821738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Registers and schedules new patients</w:t>
      </w:r>
      <w:r w:rsidR="00936850" w:rsidRPr="00956FBA">
        <w:rPr>
          <w:rFonts w:ascii="Times New Roman" w:hAnsi="Times New Roman" w:cs="Times New Roman"/>
          <w:color w:val="000000" w:themeColor="text1"/>
        </w:rPr>
        <w:t xml:space="preserve"> and follow up patients</w:t>
      </w:r>
      <w:r w:rsidRPr="00956FBA">
        <w:rPr>
          <w:rFonts w:ascii="Times New Roman" w:hAnsi="Times New Roman" w:cs="Times New Roman"/>
          <w:color w:val="000000" w:themeColor="text1"/>
        </w:rPr>
        <w:t xml:space="preserve"> per Brighter Beginnings Family Health Center (BBFHC) practice </w:t>
      </w:r>
    </w:p>
    <w:p w14:paraId="3E5A2C80" w14:textId="77777777" w:rsidR="00821738" w:rsidRPr="00956FBA" w:rsidRDefault="00936850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Assist with appointment confirmation calls</w:t>
      </w:r>
      <w:r w:rsidR="00821738" w:rsidRPr="00956FBA">
        <w:rPr>
          <w:rFonts w:ascii="Times New Roman" w:hAnsi="Times New Roman" w:cs="Times New Roman"/>
          <w:color w:val="000000" w:themeColor="text1"/>
        </w:rPr>
        <w:t xml:space="preserve"> reminders</w:t>
      </w:r>
      <w:r w:rsidRPr="00956FBA">
        <w:rPr>
          <w:rFonts w:ascii="Times New Roman" w:hAnsi="Times New Roman" w:cs="Times New Roman"/>
          <w:color w:val="000000" w:themeColor="text1"/>
        </w:rPr>
        <w:t xml:space="preserve"> </w:t>
      </w:r>
      <w:r w:rsidR="00F935AD">
        <w:rPr>
          <w:rFonts w:ascii="Times New Roman" w:hAnsi="Times New Roman" w:cs="Times New Roman"/>
          <w:color w:val="000000" w:themeColor="text1"/>
        </w:rPr>
        <w:t>daily</w:t>
      </w:r>
    </w:p>
    <w:p w14:paraId="2469FEF2" w14:textId="77777777" w:rsidR="00821738" w:rsidRPr="00956FBA" w:rsidRDefault="00821738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Collect co-pay and self-pay assessments and enter charges into electronic records per BBFHC Policies and Procedures</w:t>
      </w:r>
    </w:p>
    <w:p w14:paraId="11665898" w14:textId="77777777" w:rsidR="00821738" w:rsidRDefault="00821738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Responsible for ensuring required demographic, financial, referral, and clinical and other admission data is collected, completed and communicated pe</w:t>
      </w:r>
      <w:r w:rsidR="00F935AD">
        <w:rPr>
          <w:rFonts w:ascii="Times New Roman" w:hAnsi="Times New Roman" w:cs="Times New Roman"/>
          <w:color w:val="000000" w:themeColor="text1"/>
        </w:rPr>
        <w:t>r BBFHC policies and procedures</w:t>
      </w:r>
    </w:p>
    <w:p w14:paraId="1E61680F" w14:textId="77777777" w:rsidR="00F935AD" w:rsidRPr="00F935AD" w:rsidRDefault="00F935AD" w:rsidP="00F935AD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F935AD">
        <w:rPr>
          <w:rFonts w:ascii="Times New Roman" w:hAnsi="Times New Roman" w:cs="Times New Roman"/>
          <w:color w:val="000000"/>
        </w:rPr>
        <w:lastRenderedPageBreak/>
        <w:t>Conduct Contra Costa CARES registration and other special insurance programs</w:t>
      </w:r>
    </w:p>
    <w:p w14:paraId="19E1BAB4" w14:textId="77777777" w:rsidR="003C5900" w:rsidRDefault="003C5900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Responsible for entering data f</w:t>
      </w:r>
      <w:r w:rsidR="001D589D">
        <w:rPr>
          <w:rFonts w:ascii="Times New Roman" w:hAnsi="Times New Roman" w:cs="Times New Roman"/>
          <w:color w:val="000000" w:themeColor="text1"/>
        </w:rPr>
        <w:t>or cash log and weekly deposits</w:t>
      </w:r>
    </w:p>
    <w:p w14:paraId="03C44829" w14:textId="77777777" w:rsidR="001D589D" w:rsidRDefault="001D589D" w:rsidP="00821738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Train newly hired MA’s and MA interns </w:t>
      </w:r>
      <w:r w:rsidR="00F935AD">
        <w:rPr>
          <w:rFonts w:ascii="Times New Roman" w:hAnsi="Times New Roman" w:cs="Times New Roman"/>
          <w:color w:val="000000" w:themeColor="text1"/>
        </w:rPr>
        <w:t>on</w:t>
      </w:r>
      <w:r>
        <w:rPr>
          <w:rFonts w:ascii="Times New Roman" w:hAnsi="Times New Roman" w:cs="Times New Roman"/>
          <w:color w:val="000000" w:themeColor="text1"/>
        </w:rPr>
        <w:t xml:space="preserve"> clinic policy and procedures</w:t>
      </w:r>
    </w:p>
    <w:p w14:paraId="1C110C49" w14:textId="77777777" w:rsidR="00F935AD" w:rsidRPr="00956FBA" w:rsidRDefault="00F935AD" w:rsidP="00F935AD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Provides administrative support as needed to the Clinic Administrator</w:t>
      </w:r>
    </w:p>
    <w:p w14:paraId="5511199F" w14:textId="77777777" w:rsidR="00F935AD" w:rsidRDefault="00F935AD" w:rsidP="00F935AD">
      <w:pPr>
        <w:pStyle w:val="NoSpacing"/>
        <w:ind w:left="1440"/>
        <w:rPr>
          <w:rFonts w:ascii="Times New Roman" w:hAnsi="Times New Roman" w:cs="Times New Roman"/>
          <w:color w:val="000000" w:themeColor="text1"/>
        </w:rPr>
      </w:pPr>
    </w:p>
    <w:p w14:paraId="0C10BF15" w14:textId="77777777" w:rsidR="001D589D" w:rsidRDefault="001D589D" w:rsidP="001D589D">
      <w:pPr>
        <w:pStyle w:val="NoSpacing"/>
        <w:ind w:left="1440"/>
        <w:rPr>
          <w:rFonts w:ascii="Times New Roman" w:hAnsi="Times New Roman" w:cs="Times New Roman"/>
          <w:color w:val="000000" w:themeColor="text1"/>
        </w:rPr>
      </w:pPr>
    </w:p>
    <w:p w14:paraId="797F45B1" w14:textId="77777777" w:rsidR="00F935AD" w:rsidRDefault="00F935AD" w:rsidP="00F935AD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The Medical/Office Assistant performs </w:t>
      </w:r>
      <w:r>
        <w:rPr>
          <w:rFonts w:ascii="Times New Roman" w:hAnsi="Times New Roman" w:cs="Times New Roman"/>
          <w:color w:val="000000" w:themeColor="text1"/>
        </w:rPr>
        <w:t>clinical</w:t>
      </w:r>
      <w:r w:rsidRPr="00956FBA">
        <w:rPr>
          <w:rFonts w:ascii="Times New Roman" w:hAnsi="Times New Roman" w:cs="Times New Roman"/>
          <w:color w:val="000000" w:themeColor="text1"/>
        </w:rPr>
        <w:t xml:space="preserve"> duties under the direction of the </w:t>
      </w:r>
      <w:r>
        <w:rPr>
          <w:rFonts w:ascii="Times New Roman" w:hAnsi="Times New Roman" w:cs="Times New Roman"/>
          <w:color w:val="000000" w:themeColor="text1"/>
        </w:rPr>
        <w:t xml:space="preserve">Site Administrator, </w:t>
      </w:r>
      <w:r w:rsidRPr="00956FBA">
        <w:rPr>
          <w:rFonts w:ascii="Times New Roman" w:hAnsi="Times New Roman" w:cs="Times New Roman"/>
          <w:color w:val="000000" w:themeColor="text1"/>
        </w:rPr>
        <w:t>Medical Director</w:t>
      </w:r>
      <w:r>
        <w:rPr>
          <w:rFonts w:ascii="Times New Roman" w:hAnsi="Times New Roman" w:cs="Times New Roman"/>
          <w:color w:val="000000" w:themeColor="text1"/>
        </w:rPr>
        <w:t>, Medical Doctor (MD),</w:t>
      </w:r>
      <w:r w:rsidRPr="00956FB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Family Nurse Practitioner (FNP)</w:t>
      </w:r>
      <w:r w:rsidRPr="00956FBA">
        <w:rPr>
          <w:rFonts w:ascii="Times New Roman" w:hAnsi="Times New Roman" w:cs="Times New Roman"/>
          <w:color w:val="000000" w:themeColor="text1"/>
        </w:rPr>
        <w:t xml:space="preserve"> or Registered Nurse (RN).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22A198EE" w14:textId="77777777" w:rsidR="00F935AD" w:rsidRDefault="00821738" w:rsidP="00F935A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F935AD">
        <w:rPr>
          <w:rFonts w:ascii="Times New Roman" w:hAnsi="Times New Roman" w:cs="Times New Roman"/>
          <w:color w:val="000000" w:themeColor="text1"/>
        </w:rPr>
        <w:t xml:space="preserve">Clinical duties may include taking and recording vital signs and medical histories, preparing patients for examination, drawing blood, and administering medications as </w:t>
      </w:r>
      <w:r w:rsidR="00E82C4D">
        <w:rPr>
          <w:rFonts w:ascii="Times New Roman" w:hAnsi="Times New Roman" w:cs="Times New Roman"/>
          <w:color w:val="000000" w:themeColor="text1"/>
        </w:rPr>
        <w:t xml:space="preserve">allowed under the scope of the </w:t>
      </w:r>
      <w:r w:rsidRPr="00F935AD">
        <w:rPr>
          <w:rFonts w:ascii="Times New Roman" w:hAnsi="Times New Roman" w:cs="Times New Roman"/>
          <w:color w:val="000000" w:themeColor="text1"/>
        </w:rPr>
        <w:t xml:space="preserve">MA policies and guidelines, and as directed by the MD, FNP, or RN.  </w:t>
      </w:r>
    </w:p>
    <w:p w14:paraId="2C749F3B" w14:textId="77777777" w:rsidR="00F935AD" w:rsidRDefault="00F935AD" w:rsidP="00F935A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10D59D3" w14:textId="77777777" w:rsidR="004D5585" w:rsidRPr="00956FBA" w:rsidRDefault="00821738" w:rsidP="002F4CEC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F935AD">
        <w:rPr>
          <w:rFonts w:ascii="Times New Roman" w:hAnsi="Times New Roman" w:cs="Times New Roman"/>
          <w:color w:val="000000" w:themeColor="text1"/>
        </w:rPr>
        <w:t>Tasks as assigned may include:</w:t>
      </w:r>
    </w:p>
    <w:p w14:paraId="483BC0C1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Record patients' medical history, </w:t>
      </w:r>
      <w:r w:rsidR="0060178A" w:rsidRPr="00956FBA">
        <w:rPr>
          <w:rFonts w:ascii="Times New Roman" w:hAnsi="Times New Roman" w:cs="Times New Roman"/>
          <w:color w:val="000000" w:themeColor="text1"/>
        </w:rPr>
        <w:t>vital signs, weight, and height</w:t>
      </w:r>
      <w:r w:rsidRPr="00956FBA">
        <w:rPr>
          <w:rFonts w:ascii="Times New Roman" w:hAnsi="Times New Roman" w:cs="Times New Roman"/>
          <w:color w:val="000000" w:themeColor="text1"/>
        </w:rPr>
        <w:t>, or information such as test results in medical records.</w:t>
      </w:r>
    </w:p>
    <w:p w14:paraId="375E826E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Prepare treatment rooms for patient examinations, keeping the rooms neat and clean.</w:t>
      </w:r>
    </w:p>
    <w:p w14:paraId="3FBE9964" w14:textId="77777777" w:rsidR="0060178A" w:rsidRPr="00956FBA" w:rsidRDefault="00821738" w:rsidP="00125827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Interview patient</w:t>
      </w:r>
      <w:r w:rsidR="0060178A" w:rsidRPr="00956FBA">
        <w:rPr>
          <w:rFonts w:ascii="Times New Roman" w:hAnsi="Times New Roman" w:cs="Times New Roman"/>
          <w:color w:val="000000" w:themeColor="text1"/>
        </w:rPr>
        <w:t>s to obtain medical information.</w:t>
      </w:r>
    </w:p>
    <w:p w14:paraId="0E0F6C98" w14:textId="77777777" w:rsidR="00821738" w:rsidRPr="00956FBA" w:rsidRDefault="00821738" w:rsidP="00125827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Show patients to examination rooms and prepare them for the physician.</w:t>
      </w:r>
    </w:p>
    <w:p w14:paraId="00C5BFD7" w14:textId="77777777" w:rsidR="006D3240" w:rsidRPr="00956FBA" w:rsidRDefault="006D3240" w:rsidP="006D3240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Escort / Chaperone male providers while caring for female and child patients.</w:t>
      </w:r>
    </w:p>
    <w:p w14:paraId="3D5D4C8F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Prepare and administer medica</w:t>
      </w:r>
      <w:r w:rsidR="007B3FF9" w:rsidRPr="00956FBA">
        <w:rPr>
          <w:rFonts w:ascii="Times New Roman" w:hAnsi="Times New Roman" w:cs="Times New Roman"/>
          <w:color w:val="000000" w:themeColor="text1"/>
        </w:rPr>
        <w:t>tions as directed by a provider.</w:t>
      </w:r>
    </w:p>
    <w:p w14:paraId="3F4EDF4B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Collect blood, tissue, or other laboratory specimens, log the specimens, and prepare them for testing.</w:t>
      </w:r>
    </w:p>
    <w:p w14:paraId="4FD92147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Authorize drug refills and provide prescription information to pharmacies</w:t>
      </w:r>
      <w:r w:rsidR="0091769E" w:rsidRPr="00956FBA">
        <w:rPr>
          <w:rFonts w:ascii="Times New Roman" w:hAnsi="Times New Roman" w:cs="Times New Roman"/>
          <w:color w:val="000000" w:themeColor="text1"/>
        </w:rPr>
        <w:t xml:space="preserve"> when authorized by a provider</w:t>
      </w:r>
      <w:r w:rsidRPr="00956FBA">
        <w:rPr>
          <w:rFonts w:ascii="Times New Roman" w:hAnsi="Times New Roman" w:cs="Times New Roman"/>
          <w:color w:val="000000" w:themeColor="text1"/>
        </w:rPr>
        <w:t>.</w:t>
      </w:r>
    </w:p>
    <w:p w14:paraId="57DE833F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Explain treatment procedures, medications, diets, </w:t>
      </w:r>
      <w:r w:rsidR="00001A91" w:rsidRPr="00956FBA">
        <w:rPr>
          <w:rFonts w:ascii="Times New Roman" w:hAnsi="Times New Roman" w:cs="Times New Roman"/>
          <w:color w:val="000000" w:themeColor="text1"/>
        </w:rPr>
        <w:t xml:space="preserve">health </w:t>
      </w:r>
      <w:r w:rsidR="0060178A" w:rsidRPr="00956FBA">
        <w:rPr>
          <w:rFonts w:ascii="Times New Roman" w:hAnsi="Times New Roman" w:cs="Times New Roman"/>
          <w:color w:val="000000" w:themeColor="text1"/>
        </w:rPr>
        <w:t xml:space="preserve">education </w:t>
      </w:r>
      <w:r w:rsidRPr="00956FBA">
        <w:rPr>
          <w:rFonts w:ascii="Times New Roman" w:hAnsi="Times New Roman" w:cs="Times New Roman"/>
          <w:color w:val="000000" w:themeColor="text1"/>
        </w:rPr>
        <w:t>or physi</w:t>
      </w:r>
      <w:r w:rsidR="0060178A" w:rsidRPr="00956FBA">
        <w:rPr>
          <w:rFonts w:ascii="Times New Roman" w:hAnsi="Times New Roman" w:cs="Times New Roman"/>
          <w:color w:val="000000" w:themeColor="text1"/>
        </w:rPr>
        <w:t>cians' instructions to patients per provider’s request.</w:t>
      </w:r>
    </w:p>
    <w:p w14:paraId="0E5DFBA7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Clean and sterilize instruments and dispose of contaminated supplies.</w:t>
      </w:r>
    </w:p>
    <w:p w14:paraId="468C017F" w14:textId="77777777" w:rsidR="00821738" w:rsidRPr="00956FBA" w:rsidRDefault="00821738" w:rsidP="0082173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Perform routine lab</w:t>
      </w:r>
      <w:r w:rsidR="008B0C11" w:rsidRPr="00956FBA">
        <w:rPr>
          <w:rFonts w:ascii="Times New Roman" w:hAnsi="Times New Roman" w:cs="Times New Roman"/>
          <w:color w:val="000000" w:themeColor="text1"/>
        </w:rPr>
        <w:t>oratory tests, vaccinations, and injections.</w:t>
      </w:r>
    </w:p>
    <w:p w14:paraId="04223816" w14:textId="77777777" w:rsidR="006D3240" w:rsidRDefault="006D3240" w:rsidP="006D3240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Administer EKG’s, conduct vision and hearing screenings.</w:t>
      </w:r>
    </w:p>
    <w:p w14:paraId="2FCE5A64" w14:textId="77777777" w:rsidR="004D5585" w:rsidRPr="00956FBA" w:rsidRDefault="004D5585" w:rsidP="004D558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A6E8339" w14:textId="77777777" w:rsidR="001D589D" w:rsidRDefault="00821738" w:rsidP="00712B97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1D589D">
        <w:rPr>
          <w:rFonts w:ascii="Times New Roman" w:hAnsi="Times New Roman" w:cs="Times New Roman"/>
          <w:color w:val="000000" w:themeColor="text1"/>
        </w:rPr>
        <w:t>Knowledge of and compliance with</w:t>
      </w:r>
      <w:r w:rsidR="001D589D">
        <w:rPr>
          <w:rFonts w:ascii="Times New Roman" w:hAnsi="Times New Roman" w:cs="Times New Roman"/>
          <w:color w:val="000000" w:themeColor="text1"/>
        </w:rPr>
        <w:t xml:space="preserve"> BBFHC Policies and Procedures</w:t>
      </w:r>
    </w:p>
    <w:p w14:paraId="1CACF3D5" w14:textId="77777777" w:rsidR="00821738" w:rsidRPr="001D589D" w:rsidRDefault="00821738" w:rsidP="00712B97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1D589D">
        <w:rPr>
          <w:rFonts w:ascii="Times New Roman" w:hAnsi="Times New Roman" w:cs="Times New Roman"/>
          <w:color w:val="000000" w:themeColor="text1"/>
        </w:rPr>
        <w:t xml:space="preserve">Generates reports as requested by </w:t>
      </w:r>
      <w:r w:rsidR="00956FBA" w:rsidRPr="001D589D">
        <w:rPr>
          <w:rFonts w:ascii="Times New Roman" w:hAnsi="Times New Roman" w:cs="Times New Roman"/>
          <w:color w:val="000000" w:themeColor="text1"/>
        </w:rPr>
        <w:t xml:space="preserve">Medical </w:t>
      </w:r>
      <w:r w:rsidR="001F7F9C" w:rsidRPr="001D589D">
        <w:rPr>
          <w:rFonts w:ascii="Times New Roman" w:hAnsi="Times New Roman" w:cs="Times New Roman"/>
          <w:color w:val="000000" w:themeColor="text1"/>
        </w:rPr>
        <w:t>Director</w:t>
      </w:r>
      <w:r w:rsidR="00E80155" w:rsidRPr="001D589D">
        <w:rPr>
          <w:rFonts w:ascii="Times New Roman" w:hAnsi="Times New Roman" w:cs="Times New Roman"/>
          <w:color w:val="000000" w:themeColor="text1"/>
        </w:rPr>
        <w:t>, Site Administrator</w:t>
      </w:r>
      <w:r w:rsidR="001F7F9C" w:rsidRPr="001D589D">
        <w:rPr>
          <w:rFonts w:ascii="Times New Roman" w:hAnsi="Times New Roman" w:cs="Times New Roman"/>
          <w:color w:val="000000" w:themeColor="text1"/>
        </w:rPr>
        <w:t xml:space="preserve"> or CEO.</w:t>
      </w:r>
    </w:p>
    <w:p w14:paraId="3212E8DA" w14:textId="77777777" w:rsidR="00821738" w:rsidRPr="00956FBA" w:rsidRDefault="00821738" w:rsidP="00821738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Completes other duties as assigned. </w:t>
      </w:r>
    </w:p>
    <w:p w14:paraId="1A7BCF0F" w14:textId="77777777" w:rsidR="006D3240" w:rsidRPr="00956FBA" w:rsidRDefault="006D3240" w:rsidP="006D324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>Provide translation service for providers and Spanish speaking patients.</w:t>
      </w:r>
    </w:p>
    <w:p w14:paraId="1AC34074" w14:textId="77777777" w:rsidR="00A117F3" w:rsidRPr="00956FBA" w:rsidRDefault="00A117F3" w:rsidP="002E1A0F">
      <w:pPr>
        <w:pStyle w:val="NoSpacing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F8C58FD" w14:textId="77777777" w:rsidR="003B550C" w:rsidRPr="00956FBA" w:rsidRDefault="00AE1210" w:rsidP="002E1A0F">
      <w:pPr>
        <w:pStyle w:val="NoSpacing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56FBA">
        <w:rPr>
          <w:rFonts w:ascii="Times New Roman" w:hAnsi="Times New Roman" w:cs="Times New Roman"/>
          <w:b/>
          <w:color w:val="000000" w:themeColor="text1"/>
          <w:u w:val="single"/>
        </w:rPr>
        <w:t>SUPERVISORY RESPONSIBILITES</w:t>
      </w:r>
    </w:p>
    <w:p w14:paraId="563EBA40" w14:textId="77777777" w:rsidR="00AE1210" w:rsidRDefault="00DE450A" w:rsidP="00DA68C4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956FBA">
        <w:rPr>
          <w:rFonts w:ascii="Times New Roman" w:hAnsi="Times New Roman" w:cs="Times New Roman"/>
          <w:color w:val="000000" w:themeColor="text1"/>
        </w:rPr>
        <w:t xml:space="preserve">This position has no supervisory responsibilities. </w:t>
      </w:r>
    </w:p>
    <w:p w14:paraId="3F7C0902" w14:textId="77777777" w:rsidR="001D589D" w:rsidRDefault="001D589D" w:rsidP="00DA68C4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47270D0" w14:textId="77777777" w:rsidR="001D589D" w:rsidRPr="00F86474" w:rsidRDefault="001D589D" w:rsidP="001D589D">
      <w:pPr>
        <w:pStyle w:val="NoSpacing"/>
        <w:rPr>
          <w:rFonts w:ascii="Times New Roman" w:hAnsi="Times New Roman" w:cs="Times New Roman"/>
          <w:i/>
        </w:rPr>
      </w:pPr>
      <w:r w:rsidRPr="00F86474">
        <w:rPr>
          <w:rFonts w:ascii="Times New Roman" w:hAnsi="Times New Roman" w:cs="Times New Roman"/>
          <w:b/>
          <w:u w:val="single"/>
        </w:rPr>
        <w:t xml:space="preserve">OTHER JOB REQUIREMENTS </w:t>
      </w:r>
    </w:p>
    <w:p w14:paraId="055EA24C" w14:textId="77777777" w:rsidR="001D589D" w:rsidRPr="00F86474" w:rsidRDefault="001D589D" w:rsidP="001D589D">
      <w:pPr>
        <w:pStyle w:val="NoSpacing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 This job requires the passing of a background check,  a negative TB test or clear chest x-ray (less than 1 year old), Physical Exam (less than 6 months old), provide updated vaccination records, Hepatitis B vaccination, annual flu vaccination, and maintain a current BLS card.</w:t>
      </w:r>
    </w:p>
    <w:p w14:paraId="1A850312" w14:textId="77777777" w:rsidR="001D589D" w:rsidRPr="00956FBA" w:rsidRDefault="001D589D" w:rsidP="00DA68C4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7BD38B9F" w14:textId="77777777" w:rsidR="001027D4" w:rsidRPr="00956FBA" w:rsidRDefault="001027D4" w:rsidP="00DA68C4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7DA05AE7" w14:textId="77777777" w:rsidR="001D589D" w:rsidRPr="00F86474" w:rsidRDefault="001D589D" w:rsidP="001D589D">
      <w:pPr>
        <w:pStyle w:val="NoSpacing"/>
        <w:rPr>
          <w:rFonts w:ascii="Times New Roman" w:hAnsi="Times New Roman" w:cs="Times New Roman"/>
          <w:b/>
          <w:u w:val="single"/>
        </w:rPr>
      </w:pPr>
      <w:r w:rsidRPr="00F86474">
        <w:rPr>
          <w:rFonts w:ascii="Times New Roman" w:hAnsi="Times New Roman" w:cs="Times New Roman"/>
          <w:b/>
          <w:u w:val="single"/>
        </w:rPr>
        <w:t>SPECIAL ADA REQUIREMENTS</w:t>
      </w:r>
    </w:p>
    <w:p w14:paraId="0BCC51C6" w14:textId="77777777" w:rsidR="001D589D" w:rsidRPr="00F86474" w:rsidRDefault="001D589D" w:rsidP="001D589D">
      <w:pPr>
        <w:pStyle w:val="NoSpacing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Brighter Beginnings is in full compliance with the Americans with Disabilities Act (ADA) and does not discriminate with regard to applicants or employees with disabilities, and will make reasonab</w:t>
      </w:r>
      <w:r>
        <w:rPr>
          <w:rFonts w:ascii="Times New Roman" w:hAnsi="Times New Roman" w:cs="Times New Roman"/>
        </w:rPr>
        <w:t>le accommodation when necessary</w:t>
      </w:r>
      <w:r w:rsidRPr="00F86474">
        <w:rPr>
          <w:rFonts w:ascii="Times New Roman" w:hAnsi="Times New Roman" w:cs="Times New Roman"/>
        </w:rPr>
        <w:t xml:space="preserve">  </w:t>
      </w:r>
    </w:p>
    <w:p w14:paraId="3869C42A" w14:textId="77777777" w:rsidR="001D589D" w:rsidRPr="00F86474" w:rsidRDefault="001D589D" w:rsidP="001D589D">
      <w:pPr>
        <w:pStyle w:val="NoSpacing"/>
        <w:numPr>
          <w:ilvl w:val="0"/>
          <w:numId w:val="47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For the purposes of ADA, the “Responsibilities” and “Qualifica</w:t>
      </w:r>
      <w:r>
        <w:rPr>
          <w:rFonts w:ascii="Times New Roman" w:hAnsi="Times New Roman" w:cs="Times New Roman"/>
        </w:rPr>
        <w:t>tions” essential job functions</w:t>
      </w:r>
    </w:p>
    <w:p w14:paraId="4C9751AE" w14:textId="77777777" w:rsidR="001D589D" w:rsidRPr="00F86474" w:rsidRDefault="001D589D" w:rsidP="001D589D">
      <w:pPr>
        <w:pStyle w:val="NoSpacing"/>
        <w:numPr>
          <w:ilvl w:val="0"/>
          <w:numId w:val="47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Work is normally performed in a typical interior/office work environment, with typical office noise and other disruption. </w:t>
      </w:r>
    </w:p>
    <w:p w14:paraId="6425528E" w14:textId="77777777" w:rsidR="001D589D" w:rsidRPr="00F86474" w:rsidRDefault="001D589D" w:rsidP="001D589D">
      <w:pPr>
        <w:pStyle w:val="NoSpacing"/>
        <w:numPr>
          <w:ilvl w:val="0"/>
          <w:numId w:val="47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Extended periods of standing and sitting are required</w:t>
      </w:r>
    </w:p>
    <w:p w14:paraId="06DD0355" w14:textId="77777777" w:rsidR="001D589D" w:rsidRPr="00F86474" w:rsidRDefault="001D589D" w:rsidP="001D589D">
      <w:pPr>
        <w:pStyle w:val="NoSpacing"/>
        <w:numPr>
          <w:ilvl w:val="0"/>
          <w:numId w:val="47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Various types of clinical equipment and office supplies are used to accomplish the job requirements </w:t>
      </w:r>
    </w:p>
    <w:p w14:paraId="67D57D03" w14:textId="77777777" w:rsidR="001D589D" w:rsidRPr="00F86474" w:rsidRDefault="001D589D" w:rsidP="001D589D">
      <w:pPr>
        <w:pStyle w:val="NoSpacing"/>
        <w:numPr>
          <w:ilvl w:val="0"/>
          <w:numId w:val="47"/>
        </w:numPr>
        <w:ind w:left="720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Required to drive to other work sites for meetings, conferences, etc.</w:t>
      </w:r>
    </w:p>
    <w:p w14:paraId="0429D195" w14:textId="77777777" w:rsidR="001027D4" w:rsidRPr="001D589D" w:rsidRDefault="001027D4" w:rsidP="001D589D">
      <w:pPr>
        <w:pStyle w:val="NoSpacing"/>
        <w:ind w:left="360"/>
        <w:rPr>
          <w:rFonts w:ascii="Times New Roman" w:hAnsi="Times New Roman" w:cs="Times New Roman"/>
        </w:rPr>
      </w:pPr>
    </w:p>
    <w:p w14:paraId="5359ED69" w14:textId="77777777" w:rsidR="002F4CEC" w:rsidRDefault="00BD1A57" w:rsidP="00BD1A57">
      <w:pPr>
        <w:pStyle w:val="NoSpacing"/>
        <w:rPr>
          <w:rFonts w:ascii="Times New Roman" w:eastAsia="Times New Roman" w:hAnsi="Times New Roman" w:cs="Times New Roman"/>
          <w:color w:val="000000" w:themeColor="text1"/>
          <w:kern w:val="28"/>
        </w:rPr>
      </w:pPr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I have read and understand the duties and responsibilities</w:t>
      </w:r>
      <w:r w:rsidR="00866C3A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 </w:t>
      </w:r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of </w:t>
      </w:r>
      <w:r w:rsidR="0027697A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the</w:t>
      </w:r>
      <w:r w:rsidR="00DE450A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 </w:t>
      </w:r>
      <w:r w:rsidR="004C542A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Medical/Office </w:t>
      </w:r>
      <w:r w:rsidR="002F4CEC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Assistant Full</w:t>
      </w:r>
      <w:r w:rsidR="004C542A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-Time</w:t>
      </w:r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.    </w:t>
      </w:r>
    </w:p>
    <w:p w14:paraId="3BF5BC65" w14:textId="77777777" w:rsidR="00BD1A57" w:rsidRPr="00956FBA" w:rsidRDefault="00BD1A57" w:rsidP="00BD1A57">
      <w:pPr>
        <w:pStyle w:val="NoSpacing"/>
        <w:rPr>
          <w:rFonts w:ascii="Times New Roman" w:eastAsia="Times New Roman" w:hAnsi="Times New Roman" w:cs="Times New Roman"/>
          <w:color w:val="000000" w:themeColor="text1"/>
          <w:kern w:val="28"/>
        </w:rPr>
      </w:pPr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         </w:t>
      </w:r>
    </w:p>
    <w:p w14:paraId="5D495411" w14:textId="77777777" w:rsidR="00D63945" w:rsidRPr="00956FBA" w:rsidRDefault="006C61BB" w:rsidP="00BD1A57">
      <w:pPr>
        <w:pStyle w:val="NoSpacing"/>
        <w:rPr>
          <w:rFonts w:ascii="Times New Roman" w:eastAsia="Times New Roman" w:hAnsi="Times New Roman" w:cs="Times New Roman"/>
          <w:color w:val="000000" w:themeColor="text1"/>
          <w:kern w:val="28"/>
        </w:rPr>
      </w:pPr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lastRenderedPageBreak/>
        <w:t xml:space="preserve">Employee </w:t>
      </w:r>
      <w:r w:rsidR="00BD1A57"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Signature:________________________________________________________________________     </w:t>
      </w:r>
    </w:p>
    <w:p w14:paraId="612B0729" w14:textId="77777777" w:rsidR="003B550C" w:rsidRPr="00956FBA" w:rsidRDefault="00BD1A57" w:rsidP="00BD1A57">
      <w:pPr>
        <w:pStyle w:val="NoSpacing"/>
        <w:rPr>
          <w:rFonts w:ascii="Times New Roman" w:eastAsia="Times New Roman" w:hAnsi="Times New Roman" w:cs="Times New Roman"/>
          <w:color w:val="000000" w:themeColor="text1"/>
          <w:kern w:val="28"/>
        </w:rPr>
      </w:pPr>
      <w:proofErr w:type="gramStart"/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Date:_</w:t>
      </w:r>
      <w:proofErr w:type="gramEnd"/>
      <w:r w:rsidRPr="00956FBA">
        <w:rPr>
          <w:rFonts w:ascii="Times New Roman" w:eastAsia="Times New Roman" w:hAnsi="Times New Roman" w:cs="Times New Roman"/>
          <w:color w:val="000000" w:themeColor="text1"/>
          <w:kern w:val="28"/>
        </w:rPr>
        <w:t>_____________________________</w:t>
      </w:r>
    </w:p>
    <w:sectPr w:rsidR="003B550C" w:rsidRPr="00956FBA" w:rsidSect="000F0FF7">
      <w:footerReference w:type="default" r:id="rId9"/>
      <w:pgSz w:w="12240" w:h="15840"/>
      <w:pgMar w:top="432" w:right="720" w:bottom="432" w:left="80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2451" w14:textId="77777777" w:rsidR="00621937" w:rsidRDefault="00621937" w:rsidP="00B2596F">
      <w:pPr>
        <w:spacing w:after="0" w:line="240" w:lineRule="auto"/>
      </w:pPr>
      <w:r>
        <w:separator/>
      </w:r>
    </w:p>
  </w:endnote>
  <w:endnote w:type="continuationSeparator" w:id="0">
    <w:p w14:paraId="14833172" w14:textId="77777777" w:rsidR="00621937" w:rsidRDefault="00621937" w:rsidP="00B2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04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E99C9F" w14:textId="77777777" w:rsidR="00BD1A57" w:rsidRDefault="00BD1A57">
            <w:pPr>
              <w:pStyle w:val="Footer"/>
              <w:jc w:val="right"/>
            </w:pPr>
          </w:p>
          <w:p w14:paraId="2E2A5EEC" w14:textId="77777777" w:rsidR="004E1F6A" w:rsidRDefault="00BD1A57" w:rsidP="004E1F6A">
            <w:pPr>
              <w:pStyle w:val="Footer"/>
              <w:tabs>
                <w:tab w:val="center" w:pos="5355"/>
                <w:tab w:val="right" w:pos="10710"/>
              </w:tabs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="00B2596F" w:rsidRPr="003B550C">
              <w:rPr>
                <w:rFonts w:ascii="Times New Roman" w:hAnsi="Times New Roman" w:cs="Times New Roman"/>
                <w:sz w:val="15"/>
                <w:szCs w:val="15"/>
              </w:rPr>
              <w:t>Job Description-</w:t>
            </w:r>
            <w:r w:rsidR="006A41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21738">
              <w:rPr>
                <w:rFonts w:ascii="Times New Roman" w:hAnsi="Times New Roman" w:cs="Times New Roman"/>
                <w:sz w:val="15"/>
                <w:szCs w:val="15"/>
              </w:rPr>
              <w:t>Medical/Office Assistant</w:t>
            </w:r>
            <w:r w:rsidR="00172EB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49B3">
              <w:rPr>
                <w:rFonts w:ascii="Times New Roman" w:hAnsi="Times New Roman" w:cs="Times New Roman"/>
                <w:sz w:val="15"/>
                <w:szCs w:val="15"/>
              </w:rPr>
              <w:t>Full</w:t>
            </w:r>
            <w:r w:rsidR="004C542A">
              <w:rPr>
                <w:rFonts w:ascii="Times New Roman" w:hAnsi="Times New Roman" w:cs="Times New Roman"/>
                <w:sz w:val="15"/>
                <w:szCs w:val="15"/>
              </w:rPr>
              <w:t>-Time</w:t>
            </w:r>
          </w:p>
          <w:p w14:paraId="2A885170" w14:textId="77777777" w:rsidR="00073019" w:rsidRPr="003B550C" w:rsidRDefault="00073019" w:rsidP="00073019">
            <w:pPr>
              <w:pStyle w:val="Footer"/>
              <w:tabs>
                <w:tab w:val="center" w:pos="5355"/>
                <w:tab w:val="right" w:pos="1071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AA8F706" w14:textId="77777777" w:rsidR="00B2596F" w:rsidRDefault="00621937" w:rsidP="00B2596F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798B" w14:textId="77777777" w:rsidR="00621937" w:rsidRDefault="00621937" w:rsidP="00B2596F">
      <w:pPr>
        <w:spacing w:after="0" w:line="240" w:lineRule="auto"/>
      </w:pPr>
      <w:r>
        <w:separator/>
      </w:r>
    </w:p>
  </w:footnote>
  <w:footnote w:type="continuationSeparator" w:id="0">
    <w:p w14:paraId="4F868F9B" w14:textId="77777777" w:rsidR="00621937" w:rsidRDefault="00621937" w:rsidP="00B2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BB0"/>
    <w:multiLevelType w:val="hybridMultilevel"/>
    <w:tmpl w:val="93E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D4B"/>
    <w:multiLevelType w:val="hybridMultilevel"/>
    <w:tmpl w:val="F6A817B8"/>
    <w:lvl w:ilvl="0" w:tplc="F1BECD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B8E"/>
    <w:multiLevelType w:val="hybridMultilevel"/>
    <w:tmpl w:val="8E22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154"/>
    <w:multiLevelType w:val="hybridMultilevel"/>
    <w:tmpl w:val="83FCEAC0"/>
    <w:lvl w:ilvl="0" w:tplc="7026F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07FA"/>
    <w:multiLevelType w:val="hybridMultilevel"/>
    <w:tmpl w:val="501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B7FF9"/>
    <w:multiLevelType w:val="hybridMultilevel"/>
    <w:tmpl w:val="6C80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861"/>
    <w:multiLevelType w:val="hybridMultilevel"/>
    <w:tmpl w:val="C0367DAE"/>
    <w:lvl w:ilvl="0" w:tplc="0F4C2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6B1A"/>
    <w:multiLevelType w:val="hybridMultilevel"/>
    <w:tmpl w:val="2572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7F05"/>
    <w:multiLevelType w:val="hybridMultilevel"/>
    <w:tmpl w:val="D664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940"/>
    <w:multiLevelType w:val="hybridMultilevel"/>
    <w:tmpl w:val="C0169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C051C"/>
    <w:multiLevelType w:val="hybridMultilevel"/>
    <w:tmpl w:val="5BF0A2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FC152E"/>
    <w:multiLevelType w:val="hybridMultilevel"/>
    <w:tmpl w:val="5F4E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25DC"/>
    <w:multiLevelType w:val="hybridMultilevel"/>
    <w:tmpl w:val="32D0D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1A7D36"/>
    <w:multiLevelType w:val="hybridMultilevel"/>
    <w:tmpl w:val="4DB457E4"/>
    <w:lvl w:ilvl="0" w:tplc="448AAD6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0075C7E"/>
    <w:multiLevelType w:val="hybridMultilevel"/>
    <w:tmpl w:val="3EDE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5A0C"/>
    <w:multiLevelType w:val="hybridMultilevel"/>
    <w:tmpl w:val="841EE0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D069A"/>
    <w:multiLevelType w:val="hybridMultilevel"/>
    <w:tmpl w:val="0000666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B44E70"/>
    <w:multiLevelType w:val="hybridMultilevel"/>
    <w:tmpl w:val="A2F418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7391"/>
    <w:multiLevelType w:val="hybridMultilevel"/>
    <w:tmpl w:val="17464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7C76EE"/>
    <w:multiLevelType w:val="hybridMultilevel"/>
    <w:tmpl w:val="9CDC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40341"/>
    <w:multiLevelType w:val="hybridMultilevel"/>
    <w:tmpl w:val="15AA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E6875"/>
    <w:multiLevelType w:val="hybridMultilevel"/>
    <w:tmpl w:val="5BC27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D6899"/>
    <w:multiLevelType w:val="hybridMultilevel"/>
    <w:tmpl w:val="EAB8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322B6"/>
    <w:multiLevelType w:val="hybridMultilevel"/>
    <w:tmpl w:val="B9B61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B02E0"/>
    <w:multiLevelType w:val="hybridMultilevel"/>
    <w:tmpl w:val="FFDE8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BE5763"/>
    <w:multiLevelType w:val="hybridMultilevel"/>
    <w:tmpl w:val="59F0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B56CF"/>
    <w:multiLevelType w:val="hybridMultilevel"/>
    <w:tmpl w:val="0D84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74E2"/>
    <w:multiLevelType w:val="hybridMultilevel"/>
    <w:tmpl w:val="838857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D693D"/>
    <w:multiLevelType w:val="hybridMultilevel"/>
    <w:tmpl w:val="25102B8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B1897"/>
    <w:multiLevelType w:val="hybridMultilevel"/>
    <w:tmpl w:val="07E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7C14"/>
    <w:multiLevelType w:val="hybridMultilevel"/>
    <w:tmpl w:val="D862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F03DB"/>
    <w:multiLevelType w:val="hybridMultilevel"/>
    <w:tmpl w:val="51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414D6"/>
    <w:multiLevelType w:val="hybridMultilevel"/>
    <w:tmpl w:val="FEB0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2055"/>
    <w:multiLevelType w:val="hybridMultilevel"/>
    <w:tmpl w:val="3E86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87521"/>
    <w:multiLevelType w:val="hybridMultilevel"/>
    <w:tmpl w:val="0F7E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463DA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842FA"/>
    <w:multiLevelType w:val="hybridMultilevel"/>
    <w:tmpl w:val="5C6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36783"/>
    <w:multiLevelType w:val="hybridMultilevel"/>
    <w:tmpl w:val="B4800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AB17FB"/>
    <w:multiLevelType w:val="hybridMultilevel"/>
    <w:tmpl w:val="66F43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5368D"/>
    <w:multiLevelType w:val="hybridMultilevel"/>
    <w:tmpl w:val="E79E5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B8027B"/>
    <w:multiLevelType w:val="hybridMultilevel"/>
    <w:tmpl w:val="9FD8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31658"/>
    <w:multiLevelType w:val="hybridMultilevel"/>
    <w:tmpl w:val="A6A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81977"/>
    <w:multiLevelType w:val="hybridMultilevel"/>
    <w:tmpl w:val="4F26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2932"/>
    <w:multiLevelType w:val="hybridMultilevel"/>
    <w:tmpl w:val="18BC4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106476"/>
    <w:multiLevelType w:val="hybridMultilevel"/>
    <w:tmpl w:val="8AE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35FF0"/>
    <w:multiLevelType w:val="hybridMultilevel"/>
    <w:tmpl w:val="63565942"/>
    <w:lvl w:ilvl="0" w:tplc="1902CA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DA32D4F"/>
    <w:multiLevelType w:val="hybridMultilevel"/>
    <w:tmpl w:val="EEE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606CA"/>
    <w:multiLevelType w:val="hybridMultilevel"/>
    <w:tmpl w:val="5E04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D05"/>
    <w:multiLevelType w:val="hybridMultilevel"/>
    <w:tmpl w:val="0AD00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28"/>
  </w:num>
  <w:num w:numId="7">
    <w:abstractNumId w:val="29"/>
  </w:num>
  <w:num w:numId="8">
    <w:abstractNumId w:val="30"/>
  </w:num>
  <w:num w:numId="9">
    <w:abstractNumId w:val="40"/>
  </w:num>
  <w:num w:numId="10">
    <w:abstractNumId w:val="19"/>
  </w:num>
  <w:num w:numId="11">
    <w:abstractNumId w:val="34"/>
  </w:num>
  <w:num w:numId="12">
    <w:abstractNumId w:val="47"/>
  </w:num>
  <w:num w:numId="13">
    <w:abstractNumId w:val="35"/>
  </w:num>
  <w:num w:numId="14">
    <w:abstractNumId w:val="17"/>
  </w:num>
  <w:num w:numId="15">
    <w:abstractNumId w:val="15"/>
  </w:num>
  <w:num w:numId="16">
    <w:abstractNumId w:val="16"/>
  </w:num>
  <w:num w:numId="17">
    <w:abstractNumId w:val="37"/>
  </w:num>
  <w:num w:numId="18">
    <w:abstractNumId w:val="12"/>
  </w:num>
  <w:num w:numId="19">
    <w:abstractNumId w:val="43"/>
  </w:num>
  <w:num w:numId="20">
    <w:abstractNumId w:val="39"/>
  </w:num>
  <w:num w:numId="21">
    <w:abstractNumId w:val="21"/>
  </w:num>
  <w:num w:numId="22">
    <w:abstractNumId w:val="1"/>
  </w:num>
  <w:num w:numId="23">
    <w:abstractNumId w:val="33"/>
  </w:num>
  <w:num w:numId="24">
    <w:abstractNumId w:val="36"/>
  </w:num>
  <w:num w:numId="25">
    <w:abstractNumId w:val="25"/>
  </w:num>
  <w:num w:numId="26">
    <w:abstractNumId w:val="20"/>
  </w:num>
  <w:num w:numId="27">
    <w:abstractNumId w:val="9"/>
  </w:num>
  <w:num w:numId="28">
    <w:abstractNumId w:val="0"/>
  </w:num>
  <w:num w:numId="29">
    <w:abstractNumId w:val="45"/>
  </w:num>
  <w:num w:numId="30">
    <w:abstractNumId w:val="31"/>
  </w:num>
  <w:num w:numId="31">
    <w:abstractNumId w:val="24"/>
  </w:num>
  <w:num w:numId="32">
    <w:abstractNumId w:val="27"/>
  </w:num>
  <w:num w:numId="33">
    <w:abstractNumId w:val="10"/>
  </w:num>
  <w:num w:numId="34">
    <w:abstractNumId w:val="4"/>
  </w:num>
  <w:num w:numId="35">
    <w:abstractNumId w:val="42"/>
  </w:num>
  <w:num w:numId="36">
    <w:abstractNumId w:val="7"/>
  </w:num>
  <w:num w:numId="37">
    <w:abstractNumId w:val="32"/>
  </w:num>
  <w:num w:numId="38">
    <w:abstractNumId w:val="18"/>
  </w:num>
  <w:num w:numId="39">
    <w:abstractNumId w:val="13"/>
  </w:num>
  <w:num w:numId="40">
    <w:abstractNumId w:val="8"/>
  </w:num>
  <w:num w:numId="41">
    <w:abstractNumId w:val="44"/>
  </w:num>
  <w:num w:numId="42">
    <w:abstractNumId w:val="11"/>
  </w:num>
  <w:num w:numId="43">
    <w:abstractNumId w:val="38"/>
  </w:num>
  <w:num w:numId="44">
    <w:abstractNumId w:val="41"/>
  </w:num>
  <w:num w:numId="45">
    <w:abstractNumId w:val="26"/>
  </w:num>
  <w:num w:numId="46">
    <w:abstractNumId w:val="5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46"/>
    <w:rsid w:val="00001A91"/>
    <w:rsid w:val="00013813"/>
    <w:rsid w:val="00036D65"/>
    <w:rsid w:val="0004063C"/>
    <w:rsid w:val="000461F4"/>
    <w:rsid w:val="00047389"/>
    <w:rsid w:val="000729BD"/>
    <w:rsid w:val="00073019"/>
    <w:rsid w:val="000A48CE"/>
    <w:rsid w:val="000A71A0"/>
    <w:rsid w:val="000B221C"/>
    <w:rsid w:val="000C3F3B"/>
    <w:rsid w:val="000E336F"/>
    <w:rsid w:val="000F0FF7"/>
    <w:rsid w:val="001027D4"/>
    <w:rsid w:val="00125D95"/>
    <w:rsid w:val="00153C34"/>
    <w:rsid w:val="00161581"/>
    <w:rsid w:val="00172EBC"/>
    <w:rsid w:val="0019237A"/>
    <w:rsid w:val="001C217E"/>
    <w:rsid w:val="001C7A1C"/>
    <w:rsid w:val="001D589D"/>
    <w:rsid w:val="001F7F9C"/>
    <w:rsid w:val="0027697A"/>
    <w:rsid w:val="00284FFE"/>
    <w:rsid w:val="00292139"/>
    <w:rsid w:val="002E1A0F"/>
    <w:rsid w:val="002F0170"/>
    <w:rsid w:val="002F4CEC"/>
    <w:rsid w:val="003020AB"/>
    <w:rsid w:val="00302C89"/>
    <w:rsid w:val="00303318"/>
    <w:rsid w:val="003207C1"/>
    <w:rsid w:val="0033156A"/>
    <w:rsid w:val="00375E41"/>
    <w:rsid w:val="00384CC0"/>
    <w:rsid w:val="003A5953"/>
    <w:rsid w:val="003B550C"/>
    <w:rsid w:val="003C5900"/>
    <w:rsid w:val="003C60C6"/>
    <w:rsid w:val="004063C0"/>
    <w:rsid w:val="004260A9"/>
    <w:rsid w:val="00435D66"/>
    <w:rsid w:val="00450978"/>
    <w:rsid w:val="00476622"/>
    <w:rsid w:val="004B0C7F"/>
    <w:rsid w:val="004B1F83"/>
    <w:rsid w:val="004B49B3"/>
    <w:rsid w:val="004C542A"/>
    <w:rsid w:val="004D3A2F"/>
    <w:rsid w:val="004D5585"/>
    <w:rsid w:val="004E1F6A"/>
    <w:rsid w:val="0050624D"/>
    <w:rsid w:val="00526636"/>
    <w:rsid w:val="005D4B7C"/>
    <w:rsid w:val="005E046D"/>
    <w:rsid w:val="005F71D3"/>
    <w:rsid w:val="0060178A"/>
    <w:rsid w:val="00616749"/>
    <w:rsid w:val="00621937"/>
    <w:rsid w:val="00690E6D"/>
    <w:rsid w:val="006A0E7D"/>
    <w:rsid w:val="006A1622"/>
    <w:rsid w:val="006A4135"/>
    <w:rsid w:val="006B1EFD"/>
    <w:rsid w:val="006C49B0"/>
    <w:rsid w:val="006C61BB"/>
    <w:rsid w:val="006D3240"/>
    <w:rsid w:val="006F449D"/>
    <w:rsid w:val="0070582E"/>
    <w:rsid w:val="00725023"/>
    <w:rsid w:val="0074061F"/>
    <w:rsid w:val="0074437C"/>
    <w:rsid w:val="00756F94"/>
    <w:rsid w:val="0076492D"/>
    <w:rsid w:val="00781644"/>
    <w:rsid w:val="007A6252"/>
    <w:rsid w:val="007B186A"/>
    <w:rsid w:val="007B3FF9"/>
    <w:rsid w:val="008027B1"/>
    <w:rsid w:val="00807A6E"/>
    <w:rsid w:val="0082012B"/>
    <w:rsid w:val="00821738"/>
    <w:rsid w:val="00843744"/>
    <w:rsid w:val="00851D20"/>
    <w:rsid w:val="008549B1"/>
    <w:rsid w:val="00866C3A"/>
    <w:rsid w:val="00870907"/>
    <w:rsid w:val="008B0C11"/>
    <w:rsid w:val="00907AFF"/>
    <w:rsid w:val="0091769E"/>
    <w:rsid w:val="0093596E"/>
    <w:rsid w:val="00936850"/>
    <w:rsid w:val="00943B04"/>
    <w:rsid w:val="00953773"/>
    <w:rsid w:val="00956FBA"/>
    <w:rsid w:val="00974754"/>
    <w:rsid w:val="00985011"/>
    <w:rsid w:val="00994DCE"/>
    <w:rsid w:val="009A01D2"/>
    <w:rsid w:val="009A70D7"/>
    <w:rsid w:val="009F3CE3"/>
    <w:rsid w:val="009F7EFE"/>
    <w:rsid w:val="00A117F3"/>
    <w:rsid w:val="00A30670"/>
    <w:rsid w:val="00A370D3"/>
    <w:rsid w:val="00A72986"/>
    <w:rsid w:val="00A818C8"/>
    <w:rsid w:val="00AE1210"/>
    <w:rsid w:val="00AE1797"/>
    <w:rsid w:val="00AF5512"/>
    <w:rsid w:val="00B01B3A"/>
    <w:rsid w:val="00B2596F"/>
    <w:rsid w:val="00B2755C"/>
    <w:rsid w:val="00B73446"/>
    <w:rsid w:val="00BB4B28"/>
    <w:rsid w:val="00BB699C"/>
    <w:rsid w:val="00BB6B0C"/>
    <w:rsid w:val="00BC641F"/>
    <w:rsid w:val="00BD1A57"/>
    <w:rsid w:val="00C04E3A"/>
    <w:rsid w:val="00C4253B"/>
    <w:rsid w:val="00C4300F"/>
    <w:rsid w:val="00CA7FFE"/>
    <w:rsid w:val="00CB1131"/>
    <w:rsid w:val="00CD09C6"/>
    <w:rsid w:val="00CE70A8"/>
    <w:rsid w:val="00D2625A"/>
    <w:rsid w:val="00D42FD7"/>
    <w:rsid w:val="00D63945"/>
    <w:rsid w:val="00D6594C"/>
    <w:rsid w:val="00D7719D"/>
    <w:rsid w:val="00D93C78"/>
    <w:rsid w:val="00DA68C4"/>
    <w:rsid w:val="00DE450A"/>
    <w:rsid w:val="00E21C01"/>
    <w:rsid w:val="00E32AD1"/>
    <w:rsid w:val="00E74E27"/>
    <w:rsid w:val="00E80155"/>
    <w:rsid w:val="00E82C4D"/>
    <w:rsid w:val="00E95B8B"/>
    <w:rsid w:val="00EA3D2C"/>
    <w:rsid w:val="00EB0CD6"/>
    <w:rsid w:val="00EB0D17"/>
    <w:rsid w:val="00EB59B7"/>
    <w:rsid w:val="00F14542"/>
    <w:rsid w:val="00F2136E"/>
    <w:rsid w:val="00F40803"/>
    <w:rsid w:val="00F52142"/>
    <w:rsid w:val="00F935AD"/>
    <w:rsid w:val="00F95E16"/>
    <w:rsid w:val="00FB2417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6F"/>
  </w:style>
  <w:style w:type="paragraph" w:styleId="Footer">
    <w:name w:val="footer"/>
    <w:basedOn w:val="Normal"/>
    <w:link w:val="FooterChar"/>
    <w:uiPriority w:val="99"/>
    <w:unhideWhenUsed/>
    <w:rsid w:val="00B2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6F"/>
  </w:style>
  <w:style w:type="paragraph" w:styleId="NoSpacing">
    <w:name w:val="No Spacing"/>
    <w:uiPriority w:val="1"/>
    <w:qFormat/>
    <w:rsid w:val="00476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0A9"/>
    <w:pPr>
      <w:ind w:left="720"/>
      <w:contextualSpacing/>
    </w:pPr>
  </w:style>
  <w:style w:type="paragraph" w:customStyle="1" w:styleId="WW-PlainText">
    <w:name w:val="WW-Plain Text"/>
    <w:basedOn w:val="Normal"/>
    <w:rsid w:val="000729B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B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3019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019"/>
    <w:rPr>
      <w:rFonts w:ascii="Univers" w:eastAsia="Times New Roman" w:hAnsi="Univers" w:cs="Univers"/>
      <w:sz w:val="24"/>
      <w:szCs w:val="24"/>
    </w:rPr>
  </w:style>
  <w:style w:type="paragraph" w:styleId="PlainText">
    <w:name w:val="Plain Text"/>
    <w:basedOn w:val="Normal"/>
    <w:link w:val="PlainTextChar"/>
    <w:rsid w:val="00866C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6C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A255-BD96-478A-BFEA-59A12940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2019-02-08T21:50:00Z</dcterms:created>
  <dcterms:modified xsi:type="dcterms:W3CDTF">2020-11-10T19:28:00Z</dcterms:modified>
</cp:coreProperties>
</file>