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3"/>
        <w:gridCol w:w="4965"/>
        <w:tblGridChange w:id="0">
          <w:tblGrid>
            <w:gridCol w:w="5673"/>
            <w:gridCol w:w="4965"/>
          </w:tblGrid>
        </w:tblGridChange>
      </w:tblGrid>
      <w:tr>
        <w:trPr>
          <w:trHeight w:val="1080" w:hRule="atLeast"/>
        </w:trPr>
        <w:tc>
          <w:tcPr/>
          <w:p w:rsidR="00000000" w:rsidDel="00000000" w:rsidP="00000000" w:rsidRDefault="00000000" w:rsidRPr="00000000" w14:paraId="00000002">
            <w:pPr>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65576" cy="60350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65576" cy="6035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POSTING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tab/>
        <w:tab/>
        <w:t xml:space="preserve">MEDICAL ASSISTANT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REPORTS TO: </w:t>
        <w:tab/>
      </w:r>
      <w:r w:rsidDel="00000000" w:rsidR="00000000" w:rsidRPr="00000000">
        <w:rPr>
          <w:rFonts w:ascii="Times New Roman" w:cs="Times New Roman" w:eastAsia="Times New Roman" w:hAnsi="Times New Roman"/>
          <w:rtl w:val="0"/>
        </w:rPr>
        <w:t xml:space="preserve">FRONT LINE SUPERVISOR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STATUS: </w:t>
        <w:tab/>
        <w:t xml:space="preserve">NON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EXEMPT/HOURLY/</w:t>
      </w:r>
      <w:r w:rsidDel="00000000" w:rsidR="00000000" w:rsidRPr="00000000">
        <w:rPr>
          <w:rFonts w:ascii="Times New Roman" w:cs="Times New Roman" w:eastAsia="Times New Roman" w:hAnsi="Times New Roman"/>
          <w:rtl w:val="0"/>
        </w:rPr>
        <w:t xml:space="preserve">FULL TIME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ab/>
        <w:t xml:space="preserve">$</w:t>
      </w:r>
      <w:r w:rsidDel="00000000" w:rsidR="00000000" w:rsidRPr="00000000">
        <w:rPr>
          <w:rFonts w:ascii="Times New Roman" w:cs="Times New Roman" w:eastAsia="Times New Roman" w:hAnsi="Times New Roman"/>
          <w:rtl w:val="0"/>
        </w:rPr>
        <w:t xml:space="preserve">16.64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LOCATION:</w:t>
        <w:tab/>
      </w:r>
      <w:r w:rsidDel="00000000" w:rsidR="00000000" w:rsidRPr="00000000">
        <w:rPr>
          <w:rFonts w:ascii="Times New Roman" w:cs="Times New Roman" w:eastAsia="Times New Roman" w:hAnsi="Times New Roman"/>
          <w:sz w:val="24"/>
          <w:szCs w:val="24"/>
          <w:rtl w:val="0"/>
        </w:rPr>
        <w:t xml:space="preserve">RICHMOND (</w:t>
      </w:r>
      <w:r w:rsidDel="00000000" w:rsidR="00000000" w:rsidRPr="00000000">
        <w:rPr>
          <w:rFonts w:ascii="Times New Roman" w:cs="Times New Roman" w:eastAsia="Times New Roman" w:hAnsi="Times New Roman"/>
          <w:sz w:val="24"/>
          <w:szCs w:val="24"/>
          <w:highlight w:val="white"/>
          <w:rtl w:val="0"/>
        </w:rPr>
        <w:t xml:space="preserve">BASED ON NEED, WILL PRIMARILY BE IN RICHMOND WITH FLEXIBILITY TO BE AT ANTIOCH, CA CLINIC AS NEEDED)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OUR MISSION &amp; VISION </w:t>
      </w:r>
    </w:p>
    <w:p w:rsidR="00000000" w:rsidDel="00000000" w:rsidP="00000000" w:rsidRDefault="00000000" w:rsidRPr="00000000" w14:paraId="0000000E">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The Brighter Beginnings mission 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support healthy births and successful development of children by partnering with parents and helping to build strong communities</w:t>
      </w:r>
      <w:r w:rsidDel="00000000" w:rsidR="00000000" w:rsidRPr="00000000">
        <w:rPr>
          <w:rFonts w:ascii="Times New Roman" w:cs="Times New Roman" w:eastAsia="Times New Roman" w:hAnsi="Times New Roman"/>
          <w:rtl w:val="0"/>
        </w:rPr>
        <w:t xml:space="preserve">“, gains its strength and aspiration from our core belief and vision that, </w:t>
      </w:r>
      <w:r w:rsidDel="00000000" w:rsidR="00000000" w:rsidRPr="00000000">
        <w:rPr>
          <w:rFonts w:ascii="Times New Roman" w:cs="Times New Roman" w:eastAsia="Times New Roman" w:hAnsi="Times New Roman"/>
          <w:b w:val="1"/>
          <w:i w:val="1"/>
          <w:color w:val="ff6600"/>
          <w:rtl w:val="0"/>
        </w:rPr>
        <w:t xml:space="preserve">Every family matters, and every child deserves a happy, healthy future.”</w:t>
      </w:r>
      <w:r w:rsidDel="00000000" w:rsidR="00000000" w:rsidRPr="00000000">
        <w:rPr>
          <w:rtl w:val="0"/>
        </w:rPr>
      </w:r>
    </w:p>
    <w:p w:rsidR="00000000" w:rsidDel="00000000" w:rsidP="00000000" w:rsidRDefault="00000000" w:rsidRPr="00000000" w14:paraId="0000000F">
      <w:pPr>
        <w:spacing w:after="0" w:line="240" w:lineRule="auto"/>
        <w:ind w:left="-9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0">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OUR HISTORY</w:t>
      </w:r>
    </w:p>
    <w:p w:rsidR="00000000" w:rsidDel="00000000" w:rsidP="00000000" w:rsidRDefault="00000000" w:rsidRPr="00000000" w14:paraId="00000011">
      <w:pPr>
        <w:spacing w:after="0" w:line="240" w:lineRule="auto"/>
        <w:ind w:left="-9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Brighter Beginnings is a 501c3 nonprofit organization, and has been responding to the needs of families in resource-poor neighborhoods since 1984 when our work began in response to the alarming differences in mortality and illness rates among African American babies compared to other children.</w:t>
      </w:r>
      <w:r w:rsidDel="00000000" w:rsidR="00000000" w:rsidRPr="00000000">
        <w:rPr>
          <w:rtl w:val="0"/>
        </w:rPr>
      </w:r>
    </w:p>
    <w:p w:rsidR="00000000" w:rsidDel="00000000" w:rsidP="00000000" w:rsidRDefault="00000000" w:rsidRPr="00000000" w14:paraId="00000012">
      <w:pPr>
        <w:spacing w:after="0" w:line="240" w:lineRule="auto"/>
        <w:ind w:left="-9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has grown into a respected and well-connected organization with locations in Oakland, Richmond, Bay Point,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Antioch. We have a multi-cultural, bi-lingual staff of passionate and committed family-service professionals; in fact, many of our staff came to this work because of challenges they faced in their own families.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POSITION SUMMARY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Medical/Office Assistant performs administrative duties under the direction of the </w:t>
      </w:r>
      <w:r w:rsidDel="00000000" w:rsidR="00000000" w:rsidRPr="00000000">
        <w:rPr>
          <w:rFonts w:ascii="Times New Roman" w:cs="Times New Roman" w:eastAsia="Times New Roman" w:hAnsi="Times New Roman"/>
          <w:rtl w:val="0"/>
        </w:rPr>
        <w:t xml:space="preserve">Front Line Supervisor.</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QUALIFICATIONS: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QUALIFICATIONS AND EXPERIENCE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Minimum of High School Diploma or Equivalent, Medical Assistant Associate Degree or Medical Assistant Certificate Required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Minimum of 1 year in a medical office setting</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Bilingual (English- Spanish) required.</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Skilled in Electronic Health Record patient visit scheduling and data entry, and in Microsoft Office, data entry and use of business email</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Electronic Health Record and filing records used for billing</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insurance guidelines especially CCHP, Medicare and Medi-Cal</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gain proficiency on additional computer programs required to perform the job.</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and understanding </w:t>
      </w:r>
      <w:r w:rsidDel="00000000" w:rsidR="00000000" w:rsidRPr="00000000">
        <w:rPr>
          <w:rFonts w:ascii="Times New Roman" w:cs="Times New Roman" w:eastAsia="Times New Roman" w:hAnsi="Times New Roman"/>
          <w:rtl w:val="0"/>
        </w:rPr>
        <w:t xml:space="preserve">of the billing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process for private and public health insurance programs.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Good verbal and written communication skills, including spelling and English grammar with ability to understand and complete oral and written instruction.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Valid California Driver’s License, a good DMV record, transportation available to meet job requirements with vehicle insurance.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 examination which indicates that the employee is able to meet the physical requirements of the job including: Lifting, Walking, Stooping, Bending, and Twisting.</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Valid BLS certification.</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Occasional evenings and weekends may be required.</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be required to work at an alternative site.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as a team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communicating, collaborating and cooperating with team members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Medical/Office Assistant performs administrative duties under the direction of the </w:t>
      </w:r>
      <w:r w:rsidDel="00000000" w:rsidR="00000000" w:rsidRPr="00000000">
        <w:rPr>
          <w:rFonts w:ascii="Times New Roman" w:cs="Times New Roman" w:eastAsia="Times New Roman" w:hAnsi="Times New Roman"/>
          <w:rtl w:val="0"/>
        </w:rPr>
        <w:t xml:space="preserve">Front Line Supervisor, Clinic Director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Medical Director, Medical Doctor (MD), Family Nurse Practitioner (FNP) or Registered Nurse (RN).</w:t>
      </w:r>
    </w:p>
    <w:p w:rsidR="00000000" w:rsidDel="00000000" w:rsidP="00000000" w:rsidRDefault="00000000" w:rsidRPr="00000000" w14:paraId="0000002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Administrative duties include scheduling appointments, insurance verification, maintaining medical records, registration processes, and coding information into Electronic Health Records for medical records and insurance purposes.</w:t>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Registers and schedules new patients and follow up patients per Brighter Beginnings Family Health Center (BBFHC) practice </w:t>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 with appointment confirmation calls reminders daily</w:t>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Collect co-pay and self-pay assessments and enter charges into electronic records per BBFHC Policies and Procedures</w:t>
      </w:r>
    </w:p>
    <w:p w:rsidR="00000000" w:rsidDel="00000000" w:rsidP="00000000" w:rsidRDefault="00000000" w:rsidRPr="00000000" w14:paraId="0000003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for ensuring required demographic, financial, referral, and clinical and other admission data is collected, completed and communicated per BBFHC policies and procedures</w:t>
      </w:r>
    </w:p>
    <w:p w:rsidR="00000000" w:rsidDel="00000000" w:rsidP="00000000" w:rsidRDefault="00000000" w:rsidRPr="00000000" w14:paraId="0000003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Contra Costa CARES registration and other special insurance programs</w:t>
      </w:r>
    </w:p>
    <w:p w:rsidR="00000000" w:rsidDel="00000000" w:rsidP="00000000" w:rsidRDefault="00000000" w:rsidRPr="00000000" w14:paraId="0000003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Responsible for entering data for cash log and weekly deposits</w:t>
      </w:r>
    </w:p>
    <w:p w:rsidR="00000000" w:rsidDel="00000000" w:rsidP="00000000" w:rsidRDefault="00000000" w:rsidRPr="00000000" w14:paraId="0000003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Train newly hired MA’s and MA interns on clinic policy and procedures</w:t>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Provides administrative support as needed to the Clinic Administrator</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Medical/Office Assistant performs clinical duties under the direction of the </w:t>
      </w:r>
      <w:r w:rsidDel="00000000" w:rsidR="00000000" w:rsidRPr="00000000">
        <w:rPr>
          <w:rFonts w:ascii="Times New Roman" w:cs="Times New Roman" w:eastAsia="Times New Roman" w:hAnsi="Times New Roman"/>
          <w:rtl w:val="0"/>
        </w:rPr>
        <w:t xml:space="preserve">Front Line Supervisor, Clinic Director,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Medical Director, Medical Doctor (MD), Family Nurse Practitioner (FNP) or Registered Nurse (RN).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Clinical duties may include taking and recording vital signs and medical histories, preparing patients for examination, drawing blood, and administering medications as allowed under the scope of the MA policies and guidelines, and as directed by the MD, FNP, or RN.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Tasks as assigned may include:</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Record patients' medical history, vital signs, weight, and height, or information such as test results in medical records.</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 treatment rooms for patient examinations, keeping the rooms neat and clean.</w:t>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Interview patients to obtain medical information.</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 patients to examination rooms and prepare them for the physician.</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Escort / Chaperone male providers while caring for female and child patients.</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 and administer medications as directed by a provider.</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Collect blood, tissue, or other laboratory specimens, log the specimens, and prepare them for testing.</w:t>
      </w:r>
    </w:p>
    <w:p w:rsidR="00000000" w:rsidDel="00000000" w:rsidP="00000000" w:rsidRDefault="00000000" w:rsidRPr="00000000" w14:paraId="0000004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Authorize drug refills and provide prescription information to pharmacies when authorized by a provider.</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treatment procedures, medications, diets, health education or physicians' instructions to patients per provider’s request.</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Clean and sterilize instruments and dispose of contaminated supplies.</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 routine laboratory tests, vaccinations, and injections.</w:t>
      </w:r>
    </w:p>
    <w:p w:rsidR="00000000" w:rsidDel="00000000" w:rsidP="00000000" w:rsidRDefault="00000000" w:rsidRPr="00000000" w14:paraId="000000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Administer EKG’s, conduct vision and hearing screenings.</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and compliance with BBFHC Policies and Procedures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Generates reports as requested </w:t>
      </w:r>
      <w:r w:rsidDel="00000000" w:rsidR="00000000" w:rsidRPr="00000000">
        <w:rPr>
          <w:rFonts w:ascii="Times New Roman" w:cs="Times New Roman" w:eastAsia="Times New Roman" w:hAnsi="Times New Roman"/>
          <w:rtl w:val="0"/>
        </w:rPr>
        <w:t xml:space="preserve">by the Medical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Director, C</w:t>
      </w:r>
      <w:r w:rsidDel="00000000" w:rsidR="00000000" w:rsidRPr="00000000">
        <w:rPr>
          <w:rFonts w:ascii="Times New Roman" w:cs="Times New Roman" w:eastAsia="Times New Roman" w:hAnsi="Times New Roman"/>
          <w:rtl w:val="0"/>
        </w:rPr>
        <w:t xml:space="preserve">linic Director, Front Line Supervisor,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CEO.</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Completes other duties as assigned.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translation service for providers and Spanish speaking patients.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SUPERVISORY </w:t>
      </w:r>
      <w:r w:rsidDel="00000000" w:rsidR="00000000" w:rsidRPr="00000000">
        <w:rPr>
          <w:rFonts w:ascii="Times New Roman" w:cs="Times New Roman" w:eastAsia="Times New Roman" w:hAnsi="Times New Roman"/>
          <w:b w:val="1"/>
          <w:u w:val="single"/>
          <w:rtl w:val="0"/>
        </w:rPr>
        <w:t xml:space="preserve">RESPONSIBILITIES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position has no supervisory responsibilities.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OTHER JOB REQUIREMENTS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job requires the passing of a background check,  a negative TB test or clear chest x-ray (less than 1 year old), Physical Exam (less than 6 months old), </w:t>
      </w:r>
      <w:r w:rsidDel="00000000" w:rsidR="00000000" w:rsidRPr="00000000">
        <w:rPr>
          <w:rFonts w:ascii="Times New Roman" w:cs="Times New Roman" w:eastAsia="Times New Roman" w:hAnsi="Times New Roman"/>
          <w:rtl w:val="0"/>
        </w:rPr>
        <w:t xml:space="preserve">providing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updated vaccination records, Hepatitis B vaccination, annual flu vaccination, and </w:t>
      </w:r>
      <w:r w:rsidDel="00000000" w:rsidR="00000000" w:rsidRPr="00000000">
        <w:rPr>
          <w:rFonts w:ascii="Times New Roman" w:cs="Times New Roman" w:eastAsia="Times New Roman" w:hAnsi="Times New Roman"/>
          <w:rtl w:val="0"/>
        </w:rPr>
        <w:t xml:space="preserve">maintaining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current BLS card.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SUPERVISORY </w:t>
      </w:r>
      <w:r w:rsidDel="00000000" w:rsidR="00000000" w:rsidRPr="00000000">
        <w:rPr>
          <w:rFonts w:ascii="Times New Roman" w:cs="Times New Roman" w:eastAsia="Times New Roman" w:hAnsi="Times New Roman"/>
          <w:b w:val="1"/>
          <w:u w:val="single"/>
          <w:rtl w:val="0"/>
        </w:rPr>
        <w:t xml:space="preserve">RESPONSIBILITIES</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position has no supervisory responsibilities.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SPECIAL ADA REQUIREMENTS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is in full compliance with the Americans with Disabilities Act (ADA) and does not discriminate with regard to applicants or employees with disabilities, and will make reasonable accommodation when necessary.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For the purposes of ADA, the “Responsibilities” and “Qualifications” essential job functions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Work is normally performed in a typical interior/office work environment, with typical office noise and other disruption.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Extended periods of standing and sitting are required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Various types of clinical equipment and office supplies are used to accomplish the job requirements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Required to drive to other work sites for meetings, conferences, etc.</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BENEFITS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Competitive wages, friendly environment, two weeks of vacation (increase after 2 years of employment), 12 paid holidays; sick leave; employer paid health, dental, vision, life and disability insurance; optional employee paid dependent health coverage available, 403b retirement account, FSA, Transit Benefit and EAP. Employees working full-time will receive these benefits.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APPLY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email jobs@brighter-beginnings.org. For more information about Brighter Beginnings, please visit our website at www.brighter-beginnings.org.</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5840" w:w="12240" w:orient="portrait"/>
      <w:pgMar w:bottom="432" w:top="432" w:left="806"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ab/>
      <w:tab/>
      <w:t xml:space="preserve">Job Posting- Medical Assistant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34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734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3446"/>
    <w:rPr>
      <w:rFonts w:ascii="Tahoma" w:cs="Tahoma" w:hAnsi="Tahoma"/>
      <w:sz w:val="16"/>
      <w:szCs w:val="16"/>
    </w:rPr>
  </w:style>
  <w:style w:type="paragraph" w:styleId="Header">
    <w:name w:val="header"/>
    <w:basedOn w:val="Normal"/>
    <w:link w:val="HeaderChar"/>
    <w:uiPriority w:val="99"/>
    <w:unhideWhenUsed w:val="1"/>
    <w:rsid w:val="00B259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96F"/>
  </w:style>
  <w:style w:type="paragraph" w:styleId="Footer">
    <w:name w:val="footer"/>
    <w:basedOn w:val="Normal"/>
    <w:link w:val="FooterChar"/>
    <w:uiPriority w:val="99"/>
    <w:unhideWhenUsed w:val="1"/>
    <w:rsid w:val="00B259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96F"/>
  </w:style>
  <w:style w:type="paragraph" w:styleId="NoSpacing">
    <w:name w:val="No Spacing"/>
    <w:uiPriority w:val="1"/>
    <w:qFormat w:val="1"/>
    <w:rsid w:val="00476622"/>
    <w:pPr>
      <w:spacing w:after="0" w:line="240" w:lineRule="auto"/>
    </w:pPr>
  </w:style>
  <w:style w:type="paragraph" w:styleId="ListParagraph">
    <w:name w:val="List Paragraph"/>
    <w:basedOn w:val="Normal"/>
    <w:uiPriority w:val="34"/>
    <w:qFormat w:val="1"/>
    <w:rsid w:val="004260A9"/>
    <w:pPr>
      <w:ind w:left="720"/>
      <w:contextualSpacing w:val="1"/>
    </w:pPr>
  </w:style>
  <w:style w:type="paragraph" w:styleId="WW-PlainText" w:customStyle="1">
    <w:name w:val="WW-Plain Text"/>
    <w:basedOn w:val="Normal"/>
    <w:rsid w:val="000729BD"/>
    <w:pPr>
      <w:suppressAutoHyphens w:val="1"/>
      <w:spacing w:after="0" w:line="240" w:lineRule="auto"/>
    </w:pPr>
    <w:rPr>
      <w:rFonts w:ascii="Courier New" w:cs="Times New Roman" w:eastAsia="Times New Roman" w:hAnsi="Courier New"/>
      <w:sz w:val="20"/>
      <w:szCs w:val="20"/>
    </w:rPr>
  </w:style>
  <w:style w:type="character" w:styleId="CommentReference">
    <w:name w:val="annotation reference"/>
    <w:basedOn w:val="DefaultParagraphFont"/>
    <w:uiPriority w:val="99"/>
    <w:semiHidden w:val="1"/>
    <w:unhideWhenUsed w:val="1"/>
    <w:rsid w:val="006C61BB"/>
    <w:rPr>
      <w:sz w:val="16"/>
      <w:szCs w:val="16"/>
    </w:rPr>
  </w:style>
  <w:style w:type="paragraph" w:styleId="CommentText">
    <w:name w:val="annotation text"/>
    <w:basedOn w:val="Normal"/>
    <w:link w:val="CommentTextChar"/>
    <w:uiPriority w:val="99"/>
    <w:semiHidden w:val="1"/>
    <w:unhideWhenUsed w:val="1"/>
    <w:rsid w:val="006C61BB"/>
    <w:pPr>
      <w:spacing w:line="240" w:lineRule="auto"/>
    </w:pPr>
    <w:rPr>
      <w:sz w:val="20"/>
      <w:szCs w:val="20"/>
    </w:rPr>
  </w:style>
  <w:style w:type="character" w:styleId="CommentTextChar" w:customStyle="1">
    <w:name w:val="Comment Text Char"/>
    <w:basedOn w:val="DefaultParagraphFont"/>
    <w:link w:val="CommentText"/>
    <w:uiPriority w:val="99"/>
    <w:semiHidden w:val="1"/>
    <w:rsid w:val="006C61BB"/>
    <w:rPr>
      <w:sz w:val="20"/>
      <w:szCs w:val="20"/>
    </w:rPr>
  </w:style>
  <w:style w:type="paragraph" w:styleId="CommentSubject">
    <w:name w:val="annotation subject"/>
    <w:basedOn w:val="CommentText"/>
    <w:next w:val="CommentText"/>
    <w:link w:val="CommentSubjectChar"/>
    <w:uiPriority w:val="99"/>
    <w:semiHidden w:val="1"/>
    <w:unhideWhenUsed w:val="1"/>
    <w:rsid w:val="006C61BB"/>
    <w:rPr>
      <w:b w:val="1"/>
      <w:bCs w:val="1"/>
    </w:rPr>
  </w:style>
  <w:style w:type="character" w:styleId="CommentSubjectChar" w:customStyle="1">
    <w:name w:val="Comment Subject Char"/>
    <w:basedOn w:val="CommentTextChar"/>
    <w:link w:val="CommentSubject"/>
    <w:uiPriority w:val="99"/>
    <w:semiHidden w:val="1"/>
    <w:rsid w:val="006C61BB"/>
    <w:rPr>
      <w:b w:val="1"/>
      <w:bCs w:val="1"/>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cs="Univers" w:eastAsia="Times New Roman" w:hAnsi="Univers"/>
      <w:sz w:val="24"/>
      <w:szCs w:val="24"/>
    </w:rPr>
  </w:style>
  <w:style w:type="character" w:styleId="BodyTextChar" w:customStyle="1">
    <w:name w:val="Body Text Char"/>
    <w:basedOn w:val="DefaultParagraphFont"/>
    <w:link w:val="BodyText"/>
    <w:rsid w:val="00073019"/>
    <w:rPr>
      <w:rFonts w:ascii="Univers" w:cs="Univers" w:eastAsia="Times New Roman" w:hAnsi="Univers"/>
      <w:sz w:val="24"/>
      <w:szCs w:val="24"/>
    </w:rPr>
  </w:style>
  <w:style w:type="paragraph" w:styleId="PlainText">
    <w:name w:val="Plain Text"/>
    <w:basedOn w:val="Normal"/>
    <w:link w:val="PlainTextChar"/>
    <w:rsid w:val="00866C3A"/>
    <w:pPr>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rsid w:val="00866C3A"/>
    <w:rPr>
      <w:rFonts w:ascii="Courier New" w:cs="Courier New" w:eastAsia="Times New Roman" w:hAnsi="Courier New"/>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C/qxRgk3mRmb3EuI+sNA12ooA==">AMUW2mUA4KfNhFbG05vDHvRUEjANzb92R9/coIRUiGeeNCd4OFpklzcPyIrLpMlWT1NApA3sef3XHCZJjFdNtCcwy6sB2nlC+GxkLM7HPPT6eLXyxmczNYDy3+uuqOUI2AqY6A6+EJ+2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2017-07-24T19:21:00Z</dcterms:created>
</cp:coreProperties>
</file>