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B980" w14:textId="77777777" w:rsidR="00F17E1C" w:rsidRDefault="00F17E1C">
      <w:pPr>
        <w:widowControl w:val="0"/>
        <w:pBdr>
          <w:top w:val="nil"/>
          <w:left w:val="nil"/>
          <w:bottom w:val="nil"/>
          <w:right w:val="nil"/>
          <w:between w:val="nil"/>
        </w:pBdr>
        <w:spacing w:after="0"/>
        <w:rPr>
          <w:rFonts w:ascii="Arial" w:eastAsia="Arial" w:hAnsi="Arial" w:cs="Arial"/>
          <w:color w:val="000000"/>
        </w:rPr>
      </w:pPr>
    </w:p>
    <w:tbl>
      <w:tblPr>
        <w:tblStyle w:val="a2"/>
        <w:tblW w:w="10638" w:type="dxa"/>
        <w:tblBorders>
          <w:top w:val="nil"/>
          <w:left w:val="nil"/>
          <w:bottom w:val="nil"/>
          <w:right w:val="nil"/>
          <w:insideH w:val="nil"/>
          <w:insideV w:val="nil"/>
        </w:tblBorders>
        <w:tblLayout w:type="fixed"/>
        <w:tblLook w:val="0400" w:firstRow="0" w:lastRow="0" w:firstColumn="0" w:lastColumn="0" w:noHBand="0" w:noVBand="1"/>
      </w:tblPr>
      <w:tblGrid>
        <w:gridCol w:w="5673"/>
        <w:gridCol w:w="4965"/>
      </w:tblGrid>
      <w:tr w:rsidR="00F17E1C" w14:paraId="23082DE5" w14:textId="77777777">
        <w:trPr>
          <w:trHeight w:val="1080"/>
        </w:trPr>
        <w:tc>
          <w:tcPr>
            <w:tcW w:w="5673" w:type="dxa"/>
          </w:tcPr>
          <w:p w14:paraId="4B2C2A15" w14:textId="77777777" w:rsidR="00F17E1C" w:rsidRDefault="00AE04E2">
            <w:pPr>
              <w:ind w:left="-9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0045564" wp14:editId="214CC4F5">
                  <wp:extent cx="3465576" cy="603504"/>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65576" cy="603504"/>
                          </a:xfrm>
                          <a:prstGeom prst="rect">
                            <a:avLst/>
                          </a:prstGeom>
                          <a:ln/>
                        </pic:spPr>
                      </pic:pic>
                    </a:graphicData>
                  </a:graphic>
                </wp:inline>
              </w:drawing>
            </w:r>
          </w:p>
        </w:tc>
        <w:tc>
          <w:tcPr>
            <w:tcW w:w="4965" w:type="dxa"/>
          </w:tcPr>
          <w:p w14:paraId="78574583" w14:textId="77777777" w:rsidR="00F17E1C" w:rsidRDefault="00AE04E2">
            <w:pPr>
              <w:pBdr>
                <w:top w:val="nil"/>
                <w:left w:val="nil"/>
                <w:bottom w:val="nil"/>
                <w:right w:val="nil"/>
                <w:between w:val="nil"/>
              </w:pBdr>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HR &amp; Staffing Manual Section </w:t>
            </w:r>
          </w:p>
          <w:p w14:paraId="4712A348" w14:textId="77777777" w:rsidR="00F17E1C" w:rsidRDefault="00AE04E2">
            <w:pPr>
              <w:pBdr>
                <w:top w:val="nil"/>
                <w:left w:val="nil"/>
                <w:bottom w:val="nil"/>
                <w:right w:val="nil"/>
                <w:between w:val="nil"/>
              </w:pBdr>
              <w:ind w:left="-9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APPROVED: </w:t>
            </w:r>
            <w:r>
              <w:rPr>
                <w:rFonts w:ascii="Times New Roman" w:eastAsia="Times New Roman" w:hAnsi="Times New Roman" w:cs="Times New Roman"/>
              </w:rPr>
              <w:t>October 2021</w:t>
            </w:r>
            <w:r>
              <w:rPr>
                <w:rFonts w:ascii="Times New Roman" w:eastAsia="Times New Roman" w:hAnsi="Times New Roman" w:cs="Times New Roman"/>
                <w:color w:val="000000"/>
              </w:rPr>
              <w:t xml:space="preserve"> </w:t>
            </w:r>
          </w:p>
          <w:p w14:paraId="310EE231" w14:textId="77777777" w:rsidR="00F17E1C" w:rsidRDefault="00AE04E2">
            <w:pPr>
              <w:pBdr>
                <w:top w:val="nil"/>
                <w:left w:val="nil"/>
                <w:bottom w:val="nil"/>
                <w:right w:val="nil"/>
                <w:between w:val="nil"/>
              </w:pBdr>
              <w:ind w:left="-9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bl>
    <w:p w14:paraId="0BD57799" w14:textId="77777777" w:rsidR="00F17E1C" w:rsidRDefault="00F17E1C">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1759CE0D" w14:textId="6BD56308" w:rsidR="00F17E1C" w:rsidRDefault="00AE04E2">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JOB </w:t>
      </w:r>
      <w:r w:rsidR="00E128B7">
        <w:rPr>
          <w:rFonts w:ascii="Times New Roman" w:eastAsia="Times New Roman" w:hAnsi="Times New Roman" w:cs="Times New Roman"/>
          <w:color w:val="000000"/>
        </w:rPr>
        <w:t>POSTING</w:t>
      </w:r>
    </w:p>
    <w:p w14:paraId="6B42754D" w14:textId="77777777" w:rsidR="00F17E1C" w:rsidRDefault="00F17E1C">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6F9B0E18" w14:textId="35EDAFE8" w:rsidR="00F17E1C" w:rsidRDefault="00AE04E2">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TITLE: </w:t>
      </w:r>
      <w:r>
        <w:rPr>
          <w:rFonts w:ascii="Times New Roman" w:eastAsia="Times New Roman" w:hAnsi="Times New Roman" w:cs="Times New Roman"/>
          <w:color w:val="000000"/>
        </w:rPr>
        <w:tab/>
      </w:r>
      <w:r>
        <w:rPr>
          <w:rFonts w:ascii="Times New Roman" w:eastAsia="Times New Roman" w:hAnsi="Times New Roman" w:cs="Times New Roman"/>
          <w:color w:val="000000"/>
        </w:rPr>
        <w:tab/>
        <w:t>H</w:t>
      </w:r>
      <w:r w:rsidR="00104EFE">
        <w:rPr>
          <w:rFonts w:ascii="Times New Roman" w:eastAsia="Times New Roman" w:hAnsi="Times New Roman" w:cs="Times New Roman"/>
          <w:color w:val="000000"/>
        </w:rPr>
        <w:t xml:space="preserve">R </w:t>
      </w:r>
      <w:r>
        <w:rPr>
          <w:rFonts w:ascii="Times New Roman" w:eastAsia="Times New Roman" w:hAnsi="Times New Roman" w:cs="Times New Roman"/>
        </w:rPr>
        <w:t>GENERALIST</w:t>
      </w:r>
    </w:p>
    <w:p w14:paraId="2A78AA21" w14:textId="77777777" w:rsidR="00F17E1C" w:rsidRDefault="00AE04E2">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REPORTS TO: </w:t>
      </w:r>
      <w:r>
        <w:rPr>
          <w:rFonts w:ascii="Times New Roman" w:eastAsia="Times New Roman" w:hAnsi="Times New Roman" w:cs="Times New Roman"/>
          <w:color w:val="000000"/>
        </w:rPr>
        <w:tab/>
        <w:t xml:space="preserve">CHIEF </w:t>
      </w:r>
      <w:r>
        <w:rPr>
          <w:rFonts w:ascii="Times New Roman" w:eastAsia="Times New Roman" w:hAnsi="Times New Roman" w:cs="Times New Roman"/>
        </w:rPr>
        <w:t>OPERATIONS OFFICER (COO)</w:t>
      </w:r>
    </w:p>
    <w:p w14:paraId="72236DC1" w14:textId="77777777" w:rsidR="00F17E1C" w:rsidRDefault="00AE04E2">
      <w:pPr>
        <w:pBdr>
          <w:top w:val="nil"/>
          <w:left w:val="nil"/>
          <w:bottom w:val="nil"/>
          <w:right w:val="nil"/>
          <w:between w:val="nil"/>
        </w:pBd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color w:val="000000"/>
        </w:rPr>
        <w:t xml:space="preserve">STATUS: </w:t>
      </w:r>
      <w:r>
        <w:rPr>
          <w:rFonts w:ascii="Times New Roman" w:eastAsia="Times New Roman" w:hAnsi="Times New Roman" w:cs="Times New Roman"/>
          <w:color w:val="000000"/>
        </w:rPr>
        <w:tab/>
        <w:t>EXEMPT/F</w:t>
      </w:r>
      <w:r>
        <w:rPr>
          <w:rFonts w:ascii="Times New Roman" w:eastAsia="Times New Roman" w:hAnsi="Times New Roman" w:cs="Times New Roman"/>
        </w:rPr>
        <w:t>ULL TIME</w:t>
      </w:r>
    </w:p>
    <w:p w14:paraId="5436870A" w14:textId="77777777" w:rsidR="00F17E1C" w:rsidRDefault="00AE04E2">
      <w:pPr>
        <w:pBdr>
          <w:top w:val="nil"/>
          <w:left w:val="nil"/>
          <w:bottom w:val="nil"/>
          <w:right w:val="nil"/>
          <w:between w:val="nil"/>
        </w:pBd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LOCATION:       RICHMOND or ANTIOCH (with ability to travel to other office locations)</w:t>
      </w:r>
    </w:p>
    <w:p w14:paraId="4AE76346" w14:textId="4355B152" w:rsidR="00F17E1C" w:rsidRDefault="00AE04E2">
      <w:pPr>
        <w:pBdr>
          <w:top w:val="nil"/>
          <w:left w:val="nil"/>
          <w:bottom w:val="nil"/>
          <w:right w:val="nil"/>
          <w:between w:val="nil"/>
        </w:pBd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PAY:</w:t>
      </w:r>
      <w:r>
        <w:rPr>
          <w:rFonts w:ascii="Times New Roman" w:eastAsia="Times New Roman" w:hAnsi="Times New Roman" w:cs="Times New Roman"/>
        </w:rPr>
        <w:tab/>
      </w:r>
      <w:r>
        <w:rPr>
          <w:rFonts w:ascii="Times New Roman" w:eastAsia="Times New Roman" w:hAnsi="Times New Roman" w:cs="Times New Roman"/>
        </w:rPr>
        <w:tab/>
        <w:t>$65,000/</w:t>
      </w:r>
      <w:r w:rsidR="00104EFE">
        <w:rPr>
          <w:rFonts w:ascii="Times New Roman" w:eastAsia="Times New Roman" w:hAnsi="Times New Roman" w:cs="Times New Roman"/>
        </w:rPr>
        <w:t>ANNUAL SALARY</w:t>
      </w:r>
    </w:p>
    <w:p w14:paraId="29D849B3" w14:textId="77777777" w:rsidR="00F17E1C" w:rsidRDefault="00F17E1C">
      <w:pPr>
        <w:pBdr>
          <w:top w:val="nil"/>
          <w:left w:val="nil"/>
          <w:bottom w:val="nil"/>
          <w:right w:val="nil"/>
          <w:between w:val="nil"/>
        </w:pBdr>
        <w:spacing w:after="0" w:line="240" w:lineRule="auto"/>
        <w:ind w:left="-90"/>
        <w:jc w:val="both"/>
        <w:rPr>
          <w:rFonts w:ascii="Times New Roman" w:eastAsia="Times New Roman" w:hAnsi="Times New Roman" w:cs="Times New Roman"/>
          <w:color w:val="000000"/>
        </w:rPr>
      </w:pPr>
    </w:p>
    <w:p w14:paraId="699026A0" w14:textId="77777777" w:rsidR="00F17E1C" w:rsidRDefault="00AE04E2">
      <w:pPr>
        <w:pBdr>
          <w:top w:val="nil"/>
          <w:left w:val="nil"/>
          <w:bottom w:val="nil"/>
          <w:right w:val="nil"/>
          <w:between w:val="nil"/>
        </w:pBdr>
        <w:spacing w:after="0" w:line="240" w:lineRule="auto"/>
        <w:ind w:left="-9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POSITION SUMMARY</w:t>
      </w:r>
    </w:p>
    <w:p w14:paraId="5A26B6B8" w14:textId="77777777" w:rsidR="00F17E1C" w:rsidRDefault="00AE04E2">
      <w:pPr>
        <w:rPr>
          <w:rFonts w:ascii="Times New Roman" w:eastAsia="Times New Roman" w:hAnsi="Times New Roman" w:cs="Times New Roman"/>
          <w:b/>
          <w:u w:val="single"/>
        </w:rPr>
      </w:pPr>
      <w:r>
        <w:rPr>
          <w:rFonts w:ascii="Times New Roman" w:eastAsia="Times New Roman" w:hAnsi="Times New Roman" w:cs="Times New Roman"/>
        </w:rPr>
        <w:t>The Human Resource Generalist is responsible for company-wide HR-related duties on a professional level and works closely with the COO in supporting Brighter Beginnings HR function. This position carries out responsibilities in supporting the following functional areas: HR policies and procedures updates, benefits administration, employee relations, training maintenance and assistance, performance management, onboarding, policy implementation, recruitment, diversity and inclusion initiatives, help define and improve Brighter Beginnings work culture and employment law compliance.</w:t>
      </w:r>
    </w:p>
    <w:p w14:paraId="1A3C8E95" w14:textId="77777777" w:rsidR="00F17E1C" w:rsidRDefault="00F17E1C">
      <w:pPr>
        <w:pBdr>
          <w:top w:val="nil"/>
          <w:left w:val="nil"/>
          <w:bottom w:val="nil"/>
          <w:right w:val="nil"/>
          <w:between w:val="nil"/>
        </w:pBdr>
        <w:spacing w:after="0" w:line="240" w:lineRule="auto"/>
        <w:ind w:left="-90"/>
        <w:rPr>
          <w:rFonts w:ascii="Times New Roman" w:eastAsia="Times New Roman" w:hAnsi="Times New Roman" w:cs="Times New Roman"/>
          <w:b/>
          <w:color w:val="000000"/>
          <w:u w:val="single"/>
        </w:rPr>
      </w:pPr>
    </w:p>
    <w:p w14:paraId="2036A686" w14:textId="77777777" w:rsidR="00F17E1C" w:rsidRDefault="00AE04E2">
      <w:pPr>
        <w:pBdr>
          <w:top w:val="nil"/>
          <w:left w:val="nil"/>
          <w:bottom w:val="nil"/>
          <w:right w:val="nil"/>
          <w:between w:val="nil"/>
        </w:pBdr>
        <w:spacing w:after="0" w:line="240" w:lineRule="auto"/>
        <w:ind w:left="-9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QUALIFICATIONS:</w:t>
      </w:r>
    </w:p>
    <w:p w14:paraId="6B9F2597" w14:textId="77777777" w:rsidR="00F17E1C" w:rsidRDefault="00AE04E2">
      <w:pPr>
        <w:pBdr>
          <w:top w:val="nil"/>
          <w:left w:val="nil"/>
          <w:bottom w:val="nil"/>
          <w:right w:val="nil"/>
          <w:between w:val="nil"/>
        </w:pBdr>
        <w:spacing w:after="0" w:line="240"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JOB QUALIFICATIONS AND EXPERIENCE</w:t>
      </w:r>
    </w:p>
    <w:p w14:paraId="5371F390" w14:textId="77777777" w:rsidR="00F17E1C" w:rsidRDefault="00AE04E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Bachelor’s degree required</w:t>
      </w:r>
      <w:r>
        <w:rPr>
          <w:rFonts w:ascii="Times New Roman" w:eastAsia="Times New Roman" w:hAnsi="Times New Roman" w:cs="Times New Roman"/>
        </w:rPr>
        <w:t xml:space="preserve"> in Business, Psychology, or a related field.</w:t>
      </w:r>
      <w:r>
        <w:rPr>
          <w:rFonts w:ascii="Times New Roman" w:eastAsia="Times New Roman" w:hAnsi="Times New Roman" w:cs="Times New Roman"/>
          <w:color w:val="000000"/>
        </w:rPr>
        <w:t xml:space="preserve"> </w:t>
      </w:r>
    </w:p>
    <w:p w14:paraId="5599AFC1" w14:textId="77777777" w:rsidR="00F17E1C" w:rsidRDefault="00AE04E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Minimum of </w:t>
      </w:r>
      <w:r>
        <w:rPr>
          <w:rFonts w:ascii="Times New Roman" w:eastAsia="Times New Roman" w:hAnsi="Times New Roman" w:cs="Times New Roman"/>
        </w:rPr>
        <w:t>1</w:t>
      </w:r>
      <w:r>
        <w:rPr>
          <w:rFonts w:ascii="Times New Roman" w:eastAsia="Times New Roman" w:hAnsi="Times New Roman" w:cs="Times New Roman"/>
          <w:color w:val="000000"/>
        </w:rPr>
        <w:t xml:space="preserve"> year experience </w:t>
      </w:r>
      <w:r>
        <w:rPr>
          <w:rFonts w:ascii="Times New Roman" w:eastAsia="Times New Roman" w:hAnsi="Times New Roman" w:cs="Times New Roman"/>
        </w:rPr>
        <w:t>in Human Resources.</w:t>
      </w:r>
      <w:r>
        <w:rPr>
          <w:rFonts w:ascii="Times New Roman" w:eastAsia="Times New Roman" w:hAnsi="Times New Roman" w:cs="Times New Roman"/>
          <w:color w:val="000000"/>
        </w:rPr>
        <w:t xml:space="preserve"> </w:t>
      </w:r>
    </w:p>
    <w:p w14:paraId="03F87428" w14:textId="77777777" w:rsidR="00F17E1C" w:rsidRDefault="00AE04E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Knowledge of payroll software, a plus. Experience in Paylocity is highly preferred. </w:t>
      </w:r>
    </w:p>
    <w:p w14:paraId="6D8CCB5D" w14:textId="77777777" w:rsidR="00F17E1C" w:rsidRDefault="00AE04E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Working knowledge of MS Office, </w:t>
      </w:r>
      <w:proofErr w:type="spellStart"/>
      <w:r>
        <w:rPr>
          <w:rFonts w:ascii="Times New Roman" w:eastAsia="Times New Roman" w:hAnsi="Times New Roman" w:cs="Times New Roman"/>
          <w:color w:val="000000"/>
        </w:rPr>
        <w:t>GSuite</w:t>
      </w:r>
      <w:proofErr w:type="spellEnd"/>
      <w:r>
        <w:rPr>
          <w:rFonts w:ascii="Times New Roman" w:eastAsia="Times New Roman" w:hAnsi="Times New Roman" w:cs="Times New Roman"/>
          <w:color w:val="000000"/>
        </w:rPr>
        <w:t>, HRIS and other databases.</w:t>
      </w:r>
      <w:r>
        <w:rPr>
          <w:rFonts w:ascii="Times New Roman" w:eastAsia="Times New Roman" w:hAnsi="Times New Roman" w:cs="Times New Roman"/>
        </w:rPr>
        <w:t xml:space="preserve"> </w:t>
      </w:r>
    </w:p>
    <w:p w14:paraId="4D62AEC3" w14:textId="77777777" w:rsidR="00F17E1C" w:rsidRDefault="00AE04E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PHR/ SHRM</w:t>
      </w:r>
      <w:r>
        <w:rPr>
          <w:rFonts w:ascii="Times New Roman" w:eastAsia="Times New Roman" w:hAnsi="Times New Roman" w:cs="Times New Roman"/>
        </w:rPr>
        <w:t>-CP</w:t>
      </w:r>
      <w:r>
        <w:rPr>
          <w:rFonts w:ascii="Times New Roman" w:eastAsia="Times New Roman" w:hAnsi="Times New Roman" w:cs="Times New Roman"/>
          <w:color w:val="000000"/>
        </w:rPr>
        <w:t xml:space="preserve"> </w:t>
      </w:r>
      <w:r>
        <w:rPr>
          <w:rFonts w:ascii="Times New Roman" w:eastAsia="Times New Roman" w:hAnsi="Times New Roman" w:cs="Times New Roman"/>
        </w:rPr>
        <w:t>certification is a plus</w:t>
      </w:r>
      <w:r>
        <w:rPr>
          <w:rFonts w:ascii="Times New Roman" w:eastAsia="Times New Roman" w:hAnsi="Times New Roman" w:cs="Times New Roman"/>
          <w:color w:val="000000"/>
        </w:rPr>
        <w:t xml:space="preserve">. </w:t>
      </w:r>
    </w:p>
    <w:p w14:paraId="5DD751F8" w14:textId="77777777" w:rsidR="00F17E1C" w:rsidRDefault="00AE04E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Strong written and verbal communications skills, with ability to present and train. </w:t>
      </w:r>
    </w:p>
    <w:p w14:paraId="28707CD9" w14:textId="77777777" w:rsidR="00F17E1C" w:rsidRDefault="00AE04E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Client focused, customer service disposition. </w:t>
      </w:r>
    </w:p>
    <w:p w14:paraId="7E725DEE" w14:textId="77777777" w:rsidR="00F17E1C" w:rsidRDefault="00AE04E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Demonstrated ability to prioritize multiple projects simultaneously and </w:t>
      </w:r>
      <w:r>
        <w:rPr>
          <w:rFonts w:ascii="Times New Roman" w:eastAsia="Times New Roman" w:hAnsi="Times New Roman" w:cs="Times New Roman"/>
        </w:rPr>
        <w:t xml:space="preserve">exercise a high level of </w:t>
      </w:r>
      <w:r>
        <w:rPr>
          <w:rFonts w:ascii="Times New Roman" w:eastAsia="Times New Roman" w:hAnsi="Times New Roman" w:cs="Times New Roman"/>
          <w:color w:val="000000"/>
        </w:rPr>
        <w:t xml:space="preserve">confidentiality. </w:t>
      </w:r>
    </w:p>
    <w:p w14:paraId="048A7025" w14:textId="77777777" w:rsidR="00F17E1C" w:rsidRDefault="00AE04E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Highly organized and self-motivated. </w:t>
      </w:r>
    </w:p>
    <w:p w14:paraId="4DFCF882" w14:textId="77777777" w:rsidR="00F17E1C" w:rsidRDefault="00AE04E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Demonstrated commitment to working with a diverse staff. </w:t>
      </w:r>
    </w:p>
    <w:p w14:paraId="7CD66E7C" w14:textId="77777777" w:rsidR="00F17E1C" w:rsidRDefault="00AE04E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Non-profit, healt</w:t>
      </w:r>
      <w:r>
        <w:rPr>
          <w:rFonts w:ascii="Times New Roman" w:eastAsia="Times New Roman" w:hAnsi="Times New Roman" w:cs="Times New Roman"/>
        </w:rPr>
        <w:t>hcare,</w:t>
      </w:r>
      <w:r>
        <w:rPr>
          <w:rFonts w:ascii="Times New Roman" w:eastAsia="Times New Roman" w:hAnsi="Times New Roman" w:cs="Times New Roman"/>
          <w:color w:val="000000"/>
        </w:rPr>
        <w:t xml:space="preserve"> and/or human services background desirable but not required. </w:t>
      </w:r>
    </w:p>
    <w:p w14:paraId="49599464" w14:textId="77777777" w:rsidR="00F17E1C" w:rsidRDefault="00F17E1C">
      <w:pPr>
        <w:pBdr>
          <w:top w:val="nil"/>
          <w:left w:val="nil"/>
          <w:bottom w:val="nil"/>
          <w:right w:val="nil"/>
          <w:between w:val="nil"/>
        </w:pBdr>
        <w:spacing w:after="0" w:line="240" w:lineRule="auto"/>
        <w:rPr>
          <w:rFonts w:ascii="Times New Roman" w:eastAsia="Times New Roman" w:hAnsi="Times New Roman" w:cs="Times New Roman"/>
          <w:color w:val="000000"/>
        </w:rPr>
      </w:pPr>
    </w:p>
    <w:p w14:paraId="0C9E9839" w14:textId="77777777" w:rsidR="00F17E1C" w:rsidRDefault="00AE04E2">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RESPONSIBILITIES: </w:t>
      </w:r>
    </w:p>
    <w:p w14:paraId="3B4278A8" w14:textId="77777777" w:rsidR="00F17E1C" w:rsidRDefault="00AE04E2">
      <w:pPr>
        <w:pBdr>
          <w:top w:val="nil"/>
          <w:left w:val="nil"/>
          <w:bottom w:val="nil"/>
          <w:right w:val="nil"/>
          <w:between w:val="nil"/>
        </w:pBdr>
        <w:spacing w:before="2" w:after="2"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Human Resources </w:t>
      </w:r>
    </w:p>
    <w:p w14:paraId="001B967C" w14:textId="77777777" w:rsidR="00F17E1C" w:rsidRDefault="00AE04E2">
      <w:pPr>
        <w:numPr>
          <w:ilvl w:val="0"/>
          <w:numId w:val="1"/>
        </w:numPr>
        <w:pBdr>
          <w:top w:val="nil"/>
          <w:left w:val="nil"/>
          <w:bottom w:val="nil"/>
          <w:right w:val="nil"/>
          <w:between w:val="nil"/>
        </w:pBdr>
        <w:spacing w:before="2" w:after="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Conduct full-cycle recruitment of new employees including job description development placing advertisements, developing contacts with recruiting sources, interviewing, and</w:t>
      </w:r>
      <w:r>
        <w:rPr>
          <w:rFonts w:ascii="Times New Roman" w:eastAsia="Times New Roman" w:hAnsi="Times New Roman" w:cs="Times New Roman"/>
        </w:rPr>
        <w:t xml:space="preserve"> supporting internal</w:t>
      </w:r>
      <w:r>
        <w:rPr>
          <w:rFonts w:ascii="Times New Roman" w:eastAsia="Times New Roman" w:hAnsi="Times New Roman" w:cs="Times New Roman"/>
          <w:color w:val="000000"/>
        </w:rPr>
        <w:t xml:space="preserve"> hiring managers. Helping </w:t>
      </w:r>
      <w:r>
        <w:rPr>
          <w:rFonts w:ascii="Times New Roman" w:eastAsia="Times New Roman" w:hAnsi="Times New Roman" w:cs="Times New Roman"/>
        </w:rPr>
        <w:t>develop</w:t>
      </w:r>
      <w:r>
        <w:rPr>
          <w:rFonts w:ascii="Times New Roman" w:eastAsia="Times New Roman" w:hAnsi="Times New Roman" w:cs="Times New Roman"/>
          <w:color w:val="000000"/>
        </w:rPr>
        <w:t xml:space="preserve"> offer letters, job descriptions, and new hire communications.</w:t>
      </w:r>
    </w:p>
    <w:p w14:paraId="3D68B12B" w14:textId="77777777" w:rsidR="00F17E1C" w:rsidRDefault="00AE04E2">
      <w:pPr>
        <w:numPr>
          <w:ilvl w:val="0"/>
          <w:numId w:val="1"/>
        </w:numPr>
        <w:pBdr>
          <w:top w:val="nil"/>
          <w:left w:val="nil"/>
          <w:bottom w:val="nil"/>
          <w:right w:val="nil"/>
          <w:between w:val="nil"/>
        </w:pBdr>
        <w:spacing w:before="2" w:after="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Managing orientation and on- boarding process for employees and interns.</w:t>
      </w:r>
    </w:p>
    <w:p w14:paraId="74619935" w14:textId="77777777" w:rsidR="00F17E1C" w:rsidRDefault="00AE04E2">
      <w:pPr>
        <w:numPr>
          <w:ilvl w:val="0"/>
          <w:numId w:val="1"/>
        </w:numPr>
        <w:pBdr>
          <w:top w:val="nil"/>
          <w:left w:val="nil"/>
          <w:bottom w:val="nil"/>
          <w:right w:val="nil"/>
          <w:between w:val="nil"/>
        </w:pBdr>
        <w:spacing w:before="2" w:after="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Research, implement and support in </w:t>
      </w:r>
      <w:r>
        <w:rPr>
          <w:rFonts w:ascii="Times New Roman" w:eastAsia="Times New Roman" w:hAnsi="Times New Roman" w:cs="Times New Roman"/>
        </w:rPr>
        <w:t>administering</w:t>
      </w:r>
      <w:r>
        <w:rPr>
          <w:rFonts w:ascii="Times New Roman" w:eastAsia="Times New Roman" w:hAnsi="Times New Roman" w:cs="Times New Roman"/>
          <w:color w:val="000000"/>
        </w:rPr>
        <w:t xml:space="preserve"> all company benefit plans. Manage annual renewals and open enrollment.</w:t>
      </w:r>
    </w:p>
    <w:p w14:paraId="5F3F85A1" w14:textId="77777777" w:rsidR="00F17E1C" w:rsidRDefault="00AE04E2">
      <w:pPr>
        <w:numPr>
          <w:ilvl w:val="0"/>
          <w:numId w:val="1"/>
        </w:numPr>
        <w:pBdr>
          <w:top w:val="nil"/>
          <w:left w:val="nil"/>
          <w:bottom w:val="nil"/>
          <w:right w:val="nil"/>
          <w:between w:val="nil"/>
        </w:pBdr>
        <w:spacing w:before="2" w:after="2"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Support with </w:t>
      </w:r>
      <w:r>
        <w:rPr>
          <w:rFonts w:ascii="Times New Roman" w:eastAsia="Times New Roman" w:hAnsi="Times New Roman" w:cs="Times New Roman"/>
          <w:color w:val="000000"/>
        </w:rPr>
        <w:t xml:space="preserve">employee leaves, </w:t>
      </w:r>
      <w:r>
        <w:rPr>
          <w:rFonts w:ascii="Times New Roman" w:eastAsia="Times New Roman" w:hAnsi="Times New Roman" w:cs="Times New Roman"/>
        </w:rPr>
        <w:t>helping to draft and coordinate</w:t>
      </w:r>
      <w:r>
        <w:rPr>
          <w:rFonts w:ascii="Times New Roman" w:eastAsia="Times New Roman" w:hAnsi="Times New Roman" w:cs="Times New Roman"/>
          <w:color w:val="000000"/>
        </w:rPr>
        <w:t xml:space="preserve"> required documentation and notifications.</w:t>
      </w:r>
    </w:p>
    <w:p w14:paraId="22F6699A" w14:textId="77777777" w:rsidR="00F17E1C" w:rsidRDefault="00AE04E2">
      <w:pPr>
        <w:numPr>
          <w:ilvl w:val="0"/>
          <w:numId w:val="1"/>
        </w:numPr>
        <w:pBdr>
          <w:top w:val="nil"/>
          <w:left w:val="nil"/>
          <w:bottom w:val="nil"/>
          <w:right w:val="nil"/>
          <w:between w:val="nil"/>
        </w:pBdr>
        <w:spacing w:before="2" w:after="2"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Assist in reporting and documenting </w:t>
      </w:r>
      <w:r>
        <w:rPr>
          <w:rFonts w:ascii="Times New Roman" w:eastAsia="Times New Roman" w:hAnsi="Times New Roman" w:cs="Times New Roman"/>
          <w:color w:val="000000"/>
        </w:rPr>
        <w:t>worker’s compensation incidents and claims.</w:t>
      </w:r>
    </w:p>
    <w:p w14:paraId="623DF2F0" w14:textId="77777777" w:rsidR="00F17E1C" w:rsidRDefault="00AE04E2">
      <w:pPr>
        <w:numPr>
          <w:ilvl w:val="0"/>
          <w:numId w:val="1"/>
        </w:numPr>
        <w:pBdr>
          <w:top w:val="nil"/>
          <w:left w:val="nil"/>
          <w:bottom w:val="nil"/>
          <w:right w:val="nil"/>
          <w:between w:val="nil"/>
        </w:pBdr>
        <w:spacing w:before="2" w:after="2" w:line="240" w:lineRule="auto"/>
        <w:rPr>
          <w:rFonts w:ascii="Times New Roman" w:eastAsia="Times New Roman" w:hAnsi="Times New Roman" w:cs="Times New Roman"/>
          <w:color w:val="000000"/>
        </w:rPr>
      </w:pPr>
      <w:r>
        <w:rPr>
          <w:rFonts w:ascii="Times New Roman" w:eastAsia="Times New Roman" w:hAnsi="Times New Roman" w:cs="Times New Roman"/>
        </w:rPr>
        <w:t>Maintain</w:t>
      </w:r>
      <w:r>
        <w:rPr>
          <w:rFonts w:ascii="Times New Roman" w:eastAsia="Times New Roman" w:hAnsi="Times New Roman" w:cs="Times New Roman"/>
          <w:color w:val="000000"/>
        </w:rPr>
        <w:t xml:space="preserve"> </w:t>
      </w:r>
      <w:r>
        <w:rPr>
          <w:rFonts w:ascii="Times New Roman" w:eastAsia="Times New Roman" w:hAnsi="Times New Roman" w:cs="Times New Roman"/>
        </w:rPr>
        <w:t>H</w:t>
      </w:r>
      <w:r>
        <w:rPr>
          <w:rFonts w:ascii="Times New Roman" w:eastAsia="Times New Roman" w:hAnsi="Times New Roman" w:cs="Times New Roman"/>
          <w:color w:val="000000"/>
        </w:rPr>
        <w:t xml:space="preserve">uman </w:t>
      </w:r>
      <w:r>
        <w:rPr>
          <w:rFonts w:ascii="Times New Roman" w:eastAsia="Times New Roman" w:hAnsi="Times New Roman" w:cs="Times New Roman"/>
        </w:rPr>
        <w:t>R</w:t>
      </w:r>
      <w:r>
        <w:rPr>
          <w:rFonts w:ascii="Times New Roman" w:eastAsia="Times New Roman" w:hAnsi="Times New Roman" w:cs="Times New Roman"/>
          <w:color w:val="000000"/>
        </w:rPr>
        <w:t xml:space="preserve">esources systems and records that meet BB </w:t>
      </w:r>
      <w:r>
        <w:rPr>
          <w:rFonts w:ascii="Times New Roman" w:eastAsia="Times New Roman" w:hAnsi="Times New Roman" w:cs="Times New Roman"/>
        </w:rPr>
        <w:t>HR</w:t>
      </w:r>
      <w:r>
        <w:rPr>
          <w:rFonts w:ascii="Times New Roman" w:eastAsia="Times New Roman" w:hAnsi="Times New Roman" w:cs="Times New Roman"/>
          <w:color w:val="000000"/>
        </w:rPr>
        <w:t xml:space="preserve"> information needs. </w:t>
      </w:r>
    </w:p>
    <w:p w14:paraId="7D9DD1A7" w14:textId="77777777" w:rsidR="00F17E1C" w:rsidRDefault="00AE04E2">
      <w:pPr>
        <w:numPr>
          <w:ilvl w:val="0"/>
          <w:numId w:val="1"/>
        </w:numPr>
        <w:pBdr>
          <w:top w:val="nil"/>
          <w:left w:val="nil"/>
          <w:bottom w:val="nil"/>
          <w:right w:val="nil"/>
          <w:between w:val="nil"/>
        </w:pBdr>
        <w:spacing w:before="2" w:after="2" w:line="240" w:lineRule="auto"/>
        <w:rPr>
          <w:rFonts w:ascii="Times New Roman" w:eastAsia="Times New Roman" w:hAnsi="Times New Roman" w:cs="Times New Roman"/>
          <w:color w:val="000000"/>
        </w:rPr>
      </w:pPr>
      <w:r>
        <w:rPr>
          <w:rFonts w:ascii="Times New Roman" w:eastAsia="Times New Roman" w:hAnsi="Times New Roman" w:cs="Times New Roman"/>
        </w:rPr>
        <w:t>Support</w:t>
      </w:r>
      <w:r>
        <w:rPr>
          <w:rFonts w:ascii="Times New Roman" w:eastAsia="Times New Roman" w:hAnsi="Times New Roman" w:cs="Times New Roman"/>
          <w:color w:val="000000"/>
        </w:rPr>
        <w:t xml:space="preserve"> </w:t>
      </w:r>
      <w:r>
        <w:rPr>
          <w:rFonts w:ascii="Times New Roman" w:eastAsia="Times New Roman" w:hAnsi="Times New Roman" w:cs="Times New Roman"/>
        </w:rPr>
        <w:t>the</w:t>
      </w:r>
      <w:r>
        <w:rPr>
          <w:rFonts w:ascii="Times New Roman" w:eastAsia="Times New Roman" w:hAnsi="Times New Roman" w:cs="Times New Roman"/>
          <w:color w:val="000000"/>
        </w:rPr>
        <w:t xml:space="preserve"> management team providing HR guidance when appropriate. </w:t>
      </w:r>
    </w:p>
    <w:p w14:paraId="2A80E629" w14:textId="77777777" w:rsidR="00F17E1C" w:rsidRDefault="00AE04E2">
      <w:pPr>
        <w:numPr>
          <w:ilvl w:val="0"/>
          <w:numId w:val="1"/>
        </w:numPr>
        <w:pBdr>
          <w:top w:val="nil"/>
          <w:left w:val="nil"/>
          <w:bottom w:val="nil"/>
          <w:right w:val="nil"/>
          <w:between w:val="nil"/>
        </w:pBdr>
        <w:spacing w:before="2" w:after="2" w:line="240" w:lineRule="auto"/>
        <w:rPr>
          <w:rFonts w:ascii="Times New Roman" w:eastAsia="Times New Roman" w:hAnsi="Times New Roman" w:cs="Times New Roman"/>
          <w:color w:val="000000"/>
        </w:rPr>
      </w:pPr>
      <w:r>
        <w:rPr>
          <w:rFonts w:ascii="Times New Roman" w:eastAsia="Times New Roman" w:hAnsi="Times New Roman" w:cs="Times New Roman"/>
        </w:rPr>
        <w:t>Maintain and conduct the</w:t>
      </w:r>
      <w:r>
        <w:rPr>
          <w:rFonts w:ascii="Times New Roman" w:eastAsia="Times New Roman" w:hAnsi="Times New Roman" w:cs="Times New Roman"/>
          <w:color w:val="000000"/>
        </w:rPr>
        <w:t xml:space="preserve"> performance evaluation </w:t>
      </w:r>
      <w:r>
        <w:rPr>
          <w:rFonts w:ascii="Times New Roman" w:eastAsia="Times New Roman" w:hAnsi="Times New Roman" w:cs="Times New Roman"/>
        </w:rPr>
        <w:t>cycle, including training staff how to complete the form and make sure all staff complete their reflections.</w:t>
      </w:r>
    </w:p>
    <w:p w14:paraId="2E0A7B5A" w14:textId="77777777" w:rsidR="00F17E1C" w:rsidRDefault="00AE04E2">
      <w:pPr>
        <w:numPr>
          <w:ilvl w:val="0"/>
          <w:numId w:val="1"/>
        </w:numPr>
        <w:pBdr>
          <w:top w:val="nil"/>
          <w:left w:val="nil"/>
          <w:bottom w:val="nil"/>
          <w:right w:val="nil"/>
          <w:between w:val="nil"/>
        </w:pBdr>
        <w:spacing w:before="2" w:after="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Identify and work with external HR or other consultants on special projects as needed.</w:t>
      </w:r>
    </w:p>
    <w:p w14:paraId="632AF7F8" w14:textId="77777777" w:rsidR="00F17E1C" w:rsidRDefault="00AE04E2">
      <w:pPr>
        <w:numPr>
          <w:ilvl w:val="0"/>
          <w:numId w:val="1"/>
        </w:numPr>
        <w:pBdr>
          <w:top w:val="nil"/>
          <w:left w:val="nil"/>
          <w:bottom w:val="nil"/>
          <w:right w:val="nil"/>
          <w:between w:val="nil"/>
        </w:pBdr>
        <w:spacing w:before="2" w:after="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Maintain knowledge of industry trends and make recommendations </w:t>
      </w:r>
      <w:r>
        <w:rPr>
          <w:rFonts w:ascii="Times New Roman" w:eastAsia="Times New Roman" w:hAnsi="Times New Roman" w:cs="Times New Roman"/>
        </w:rPr>
        <w:t>to the Management</w:t>
      </w:r>
      <w:r>
        <w:rPr>
          <w:rFonts w:ascii="Times New Roman" w:eastAsia="Times New Roman" w:hAnsi="Times New Roman" w:cs="Times New Roman"/>
          <w:color w:val="000000"/>
        </w:rPr>
        <w:t xml:space="preserve"> </w:t>
      </w:r>
      <w:r>
        <w:rPr>
          <w:rFonts w:ascii="Times New Roman" w:eastAsia="Times New Roman" w:hAnsi="Times New Roman" w:cs="Times New Roman"/>
        </w:rPr>
        <w:t>T</w:t>
      </w:r>
      <w:r>
        <w:rPr>
          <w:rFonts w:ascii="Times New Roman" w:eastAsia="Times New Roman" w:hAnsi="Times New Roman" w:cs="Times New Roman"/>
          <w:color w:val="000000"/>
        </w:rPr>
        <w:t xml:space="preserve">eam for </w:t>
      </w:r>
      <w:r>
        <w:rPr>
          <w:rFonts w:ascii="Times New Roman" w:eastAsia="Times New Roman" w:hAnsi="Times New Roman" w:cs="Times New Roman"/>
        </w:rPr>
        <w:t xml:space="preserve">improvement of organizations policies, </w:t>
      </w:r>
      <w:proofErr w:type="gramStart"/>
      <w:r>
        <w:rPr>
          <w:rFonts w:ascii="Times New Roman" w:eastAsia="Times New Roman" w:hAnsi="Times New Roman" w:cs="Times New Roman"/>
        </w:rPr>
        <w:t>procedures</w:t>
      </w:r>
      <w:proofErr w:type="gramEnd"/>
      <w:r>
        <w:rPr>
          <w:rFonts w:ascii="Times New Roman" w:eastAsia="Times New Roman" w:hAnsi="Times New Roman" w:cs="Times New Roman"/>
        </w:rPr>
        <w:t xml:space="preserve"> and practices on personnel matters.</w:t>
      </w:r>
    </w:p>
    <w:p w14:paraId="0277E1DA" w14:textId="77777777" w:rsidR="00F17E1C" w:rsidRDefault="00AE04E2">
      <w:pPr>
        <w:numPr>
          <w:ilvl w:val="0"/>
          <w:numId w:val="1"/>
        </w:numPr>
        <w:pBdr>
          <w:top w:val="nil"/>
          <w:left w:val="nil"/>
          <w:bottom w:val="nil"/>
          <w:right w:val="nil"/>
          <w:between w:val="nil"/>
        </w:pBdr>
        <w:spacing w:before="2" w:after="2" w:line="240" w:lineRule="auto"/>
        <w:rPr>
          <w:rFonts w:ascii="Times New Roman" w:eastAsia="Times New Roman" w:hAnsi="Times New Roman" w:cs="Times New Roman"/>
        </w:rPr>
      </w:pPr>
      <w:r>
        <w:rPr>
          <w:rFonts w:ascii="Times New Roman" w:eastAsia="Times New Roman" w:hAnsi="Times New Roman" w:cs="Times New Roman"/>
        </w:rPr>
        <w:t>HRIS management and supporting as needed in processing and coordinating payroll.</w:t>
      </w:r>
    </w:p>
    <w:p w14:paraId="4C202C3B" w14:textId="77777777" w:rsidR="00F17E1C" w:rsidRDefault="00AE04E2">
      <w:pPr>
        <w:numPr>
          <w:ilvl w:val="0"/>
          <w:numId w:val="1"/>
        </w:numPr>
        <w:pBdr>
          <w:top w:val="nil"/>
          <w:left w:val="nil"/>
          <w:bottom w:val="nil"/>
          <w:right w:val="nil"/>
          <w:between w:val="nil"/>
        </w:pBdr>
        <w:spacing w:before="2" w:after="2"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Assist with wellness, event planning, </w:t>
      </w:r>
      <w:proofErr w:type="gramStart"/>
      <w:r>
        <w:rPr>
          <w:rFonts w:ascii="Times New Roman" w:eastAsia="Times New Roman" w:hAnsi="Times New Roman" w:cs="Times New Roman"/>
        </w:rPr>
        <w:t>Diversity</w:t>
      </w:r>
      <w:proofErr w:type="gramEnd"/>
      <w:r>
        <w:rPr>
          <w:rFonts w:ascii="Times New Roman" w:eastAsia="Times New Roman" w:hAnsi="Times New Roman" w:cs="Times New Roman"/>
        </w:rPr>
        <w:t xml:space="preserve"> and Inclusion initiatives, and special projects/</w:t>
      </w:r>
      <w:proofErr w:type="spellStart"/>
      <w:r>
        <w:rPr>
          <w:rFonts w:ascii="Times New Roman" w:eastAsia="Times New Roman" w:hAnsi="Times New Roman" w:cs="Times New Roman"/>
        </w:rPr>
        <w:t>comittees</w:t>
      </w:r>
      <w:proofErr w:type="spellEnd"/>
      <w:r>
        <w:rPr>
          <w:rFonts w:ascii="Times New Roman" w:eastAsia="Times New Roman" w:hAnsi="Times New Roman" w:cs="Times New Roman"/>
        </w:rPr>
        <w:t>.</w:t>
      </w:r>
    </w:p>
    <w:p w14:paraId="094DAA95" w14:textId="77777777" w:rsidR="00F17E1C" w:rsidRDefault="00AE04E2">
      <w:pPr>
        <w:numPr>
          <w:ilvl w:val="0"/>
          <w:numId w:val="1"/>
        </w:numPr>
        <w:pBdr>
          <w:top w:val="nil"/>
          <w:left w:val="nil"/>
          <w:bottom w:val="nil"/>
          <w:right w:val="nil"/>
          <w:between w:val="nil"/>
        </w:pBdr>
        <w:spacing w:before="2" w:after="2" w:line="240" w:lineRule="auto"/>
        <w:rPr>
          <w:rFonts w:ascii="Times New Roman" w:eastAsia="Times New Roman" w:hAnsi="Times New Roman" w:cs="Times New Roman"/>
        </w:rPr>
      </w:pPr>
      <w:r>
        <w:rPr>
          <w:rFonts w:ascii="Times New Roman" w:eastAsia="Times New Roman" w:hAnsi="Times New Roman" w:cs="Times New Roman"/>
        </w:rPr>
        <w:t>Assist in shaping and improving Brighter Beginnings work culture and values.</w:t>
      </w:r>
    </w:p>
    <w:p w14:paraId="0395C3C4" w14:textId="77777777" w:rsidR="00F17E1C" w:rsidRDefault="00AE04E2">
      <w:pPr>
        <w:numPr>
          <w:ilvl w:val="0"/>
          <w:numId w:val="1"/>
        </w:numPr>
        <w:pBdr>
          <w:top w:val="nil"/>
          <w:left w:val="nil"/>
          <w:bottom w:val="nil"/>
          <w:right w:val="nil"/>
          <w:between w:val="nil"/>
        </w:pBdr>
        <w:spacing w:before="2" w:after="2" w:line="240" w:lineRule="auto"/>
        <w:rPr>
          <w:rFonts w:ascii="Times New Roman" w:eastAsia="Times New Roman" w:hAnsi="Times New Roman" w:cs="Times New Roman"/>
        </w:rPr>
      </w:pPr>
      <w:r>
        <w:rPr>
          <w:rFonts w:ascii="Times New Roman" w:eastAsia="Times New Roman" w:hAnsi="Times New Roman" w:cs="Times New Roman"/>
        </w:rPr>
        <w:t>Assist with HR work investigations as needed.</w:t>
      </w:r>
    </w:p>
    <w:p w14:paraId="2383DB12" w14:textId="77777777" w:rsidR="00F17E1C" w:rsidRDefault="00AE04E2">
      <w:pPr>
        <w:numPr>
          <w:ilvl w:val="0"/>
          <w:numId w:val="1"/>
        </w:numPr>
        <w:pBdr>
          <w:top w:val="nil"/>
          <w:left w:val="nil"/>
          <w:bottom w:val="nil"/>
          <w:right w:val="nil"/>
          <w:between w:val="nil"/>
        </w:pBdr>
        <w:spacing w:before="2" w:after="2" w:line="240" w:lineRule="auto"/>
        <w:rPr>
          <w:rFonts w:ascii="Times New Roman" w:eastAsia="Times New Roman" w:hAnsi="Times New Roman" w:cs="Times New Roman"/>
        </w:rPr>
      </w:pPr>
      <w:r>
        <w:rPr>
          <w:rFonts w:ascii="Times New Roman" w:eastAsia="Times New Roman" w:hAnsi="Times New Roman" w:cs="Times New Roman"/>
        </w:rPr>
        <w:t>Assist with annual compliance audits set by our grants and internal audits.</w:t>
      </w:r>
    </w:p>
    <w:p w14:paraId="1478031B" w14:textId="77777777" w:rsidR="00F17E1C" w:rsidRDefault="00AE04E2">
      <w:pPr>
        <w:numPr>
          <w:ilvl w:val="0"/>
          <w:numId w:val="1"/>
        </w:numPr>
        <w:pBdr>
          <w:top w:val="nil"/>
          <w:left w:val="nil"/>
          <w:bottom w:val="nil"/>
          <w:right w:val="nil"/>
          <w:between w:val="nil"/>
        </w:pBdr>
        <w:spacing w:before="2" w:after="2" w:line="240" w:lineRule="auto"/>
        <w:rPr>
          <w:rFonts w:ascii="Times New Roman" w:eastAsia="Times New Roman" w:hAnsi="Times New Roman" w:cs="Times New Roman"/>
        </w:rPr>
      </w:pPr>
      <w:r>
        <w:rPr>
          <w:rFonts w:ascii="Times New Roman" w:eastAsia="Times New Roman" w:hAnsi="Times New Roman" w:cs="Times New Roman"/>
        </w:rPr>
        <w:t>Other duties as assigned.</w:t>
      </w:r>
    </w:p>
    <w:p w14:paraId="5B1BD3CF" w14:textId="77777777" w:rsidR="00F17E1C" w:rsidRDefault="00F17E1C">
      <w:pPr>
        <w:pBdr>
          <w:top w:val="nil"/>
          <w:left w:val="nil"/>
          <w:bottom w:val="nil"/>
          <w:right w:val="nil"/>
          <w:between w:val="nil"/>
        </w:pBdr>
        <w:spacing w:before="2" w:after="2" w:line="240" w:lineRule="auto"/>
        <w:rPr>
          <w:rFonts w:ascii="Times New Roman" w:eastAsia="Times New Roman" w:hAnsi="Times New Roman" w:cs="Times New Roman"/>
          <w:color w:val="000000"/>
        </w:rPr>
      </w:pPr>
    </w:p>
    <w:p w14:paraId="5599A475" w14:textId="77777777" w:rsidR="00F17E1C" w:rsidRDefault="00AE04E2">
      <w:pPr>
        <w:pBdr>
          <w:top w:val="nil"/>
          <w:left w:val="nil"/>
          <w:bottom w:val="nil"/>
          <w:right w:val="nil"/>
          <w:between w:val="nil"/>
        </w:pBdr>
        <w:spacing w:before="2" w:after="2"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Operations Systems Development and Management </w:t>
      </w:r>
    </w:p>
    <w:p w14:paraId="02470ACD" w14:textId="77777777" w:rsidR="00F17E1C" w:rsidRDefault="00AE04E2">
      <w:pPr>
        <w:numPr>
          <w:ilvl w:val="0"/>
          <w:numId w:val="2"/>
        </w:numPr>
        <w:pBdr>
          <w:top w:val="nil"/>
          <w:left w:val="nil"/>
          <w:bottom w:val="nil"/>
          <w:right w:val="nil"/>
          <w:between w:val="nil"/>
        </w:pBdr>
        <w:spacing w:before="2" w:after="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Undertake key projects in</w:t>
      </w:r>
      <w:r>
        <w:rPr>
          <w:rFonts w:ascii="Times New Roman" w:eastAsia="Times New Roman" w:hAnsi="Times New Roman" w:cs="Times New Roman"/>
        </w:rPr>
        <w:t xml:space="preserve"> the </w:t>
      </w:r>
      <w:r>
        <w:rPr>
          <w:rFonts w:ascii="Times New Roman" w:eastAsia="Times New Roman" w:hAnsi="Times New Roman" w:cs="Times New Roman"/>
          <w:color w:val="000000"/>
        </w:rPr>
        <w:t>clinics and office operations.</w:t>
      </w:r>
    </w:p>
    <w:p w14:paraId="7A761C55" w14:textId="77777777" w:rsidR="00F17E1C" w:rsidRDefault="00AE04E2">
      <w:pPr>
        <w:numPr>
          <w:ilvl w:val="0"/>
          <w:numId w:val="2"/>
        </w:numPr>
        <w:pBdr>
          <w:top w:val="nil"/>
          <w:left w:val="nil"/>
          <w:bottom w:val="nil"/>
          <w:right w:val="nil"/>
          <w:between w:val="nil"/>
        </w:pBdr>
        <w:spacing w:before="2" w:after="2" w:line="240" w:lineRule="auto"/>
        <w:rPr>
          <w:rFonts w:ascii="Times New Roman" w:eastAsia="Times New Roman" w:hAnsi="Times New Roman" w:cs="Times New Roman"/>
          <w:color w:val="000000"/>
        </w:rPr>
      </w:pPr>
      <w:r>
        <w:rPr>
          <w:rFonts w:ascii="Times New Roman" w:eastAsia="Times New Roman" w:hAnsi="Times New Roman" w:cs="Times New Roman"/>
        </w:rPr>
        <w:t>Assist</w:t>
      </w:r>
      <w:r>
        <w:rPr>
          <w:rFonts w:ascii="Times New Roman" w:eastAsia="Times New Roman" w:hAnsi="Times New Roman" w:cs="Times New Roman"/>
          <w:color w:val="000000"/>
        </w:rPr>
        <w:t xml:space="preserve"> in office space management, including the anticipation of office space needs and managing office moves. </w:t>
      </w:r>
    </w:p>
    <w:p w14:paraId="2029DC20" w14:textId="77777777" w:rsidR="00F17E1C" w:rsidRDefault="00AE04E2">
      <w:pPr>
        <w:numPr>
          <w:ilvl w:val="0"/>
          <w:numId w:val="2"/>
        </w:numPr>
        <w:pBdr>
          <w:top w:val="nil"/>
          <w:left w:val="nil"/>
          <w:bottom w:val="nil"/>
          <w:right w:val="nil"/>
          <w:between w:val="nil"/>
        </w:pBdr>
        <w:spacing w:before="2" w:after="2"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Serve as secondary contact person for employees and vendors regarding office operations</w:t>
      </w:r>
      <w:r>
        <w:rPr>
          <w:rFonts w:ascii="Times New Roman" w:eastAsia="Times New Roman" w:hAnsi="Times New Roman" w:cs="Times New Roman"/>
        </w:rPr>
        <w:t xml:space="preserve"> as needed.</w:t>
      </w:r>
    </w:p>
    <w:p w14:paraId="00EE69C2" w14:textId="77777777" w:rsidR="00F17E1C" w:rsidRDefault="00AE04E2">
      <w:pPr>
        <w:numPr>
          <w:ilvl w:val="0"/>
          <w:numId w:val="2"/>
        </w:numPr>
        <w:pBdr>
          <w:top w:val="nil"/>
          <w:left w:val="nil"/>
          <w:bottom w:val="nil"/>
          <w:right w:val="nil"/>
          <w:between w:val="nil"/>
        </w:pBdr>
        <w:spacing w:before="2" w:after="2"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Assist in office supplies </w:t>
      </w:r>
      <w:r>
        <w:rPr>
          <w:rFonts w:ascii="Times New Roman" w:eastAsia="Times New Roman" w:hAnsi="Times New Roman" w:cs="Times New Roman"/>
          <w:color w:val="000000"/>
        </w:rPr>
        <w:t xml:space="preserve">purchasing for organization. </w:t>
      </w:r>
    </w:p>
    <w:p w14:paraId="555BD872" w14:textId="77777777" w:rsidR="00F17E1C" w:rsidRDefault="00AE04E2">
      <w:pPr>
        <w:numPr>
          <w:ilvl w:val="0"/>
          <w:numId w:val="2"/>
        </w:numPr>
        <w:pBdr>
          <w:top w:val="nil"/>
          <w:left w:val="nil"/>
          <w:bottom w:val="nil"/>
          <w:right w:val="nil"/>
          <w:between w:val="nil"/>
        </w:pBdr>
        <w:spacing w:before="2" w:after="2" w:line="240" w:lineRule="auto"/>
        <w:rPr>
          <w:rFonts w:ascii="Times New Roman" w:eastAsia="Times New Roman" w:hAnsi="Times New Roman" w:cs="Times New Roman"/>
        </w:rPr>
      </w:pPr>
      <w:r>
        <w:rPr>
          <w:rFonts w:ascii="Times New Roman" w:eastAsia="Times New Roman" w:hAnsi="Times New Roman" w:cs="Times New Roman"/>
        </w:rPr>
        <w:t>Work closely with the Operations Manager to make sure we onboard new hires in a timely manner.</w:t>
      </w:r>
    </w:p>
    <w:p w14:paraId="3F8B6442" w14:textId="77777777" w:rsidR="00F17E1C" w:rsidRDefault="00F17E1C">
      <w:pPr>
        <w:pBdr>
          <w:top w:val="nil"/>
          <w:left w:val="nil"/>
          <w:bottom w:val="nil"/>
          <w:right w:val="nil"/>
          <w:between w:val="nil"/>
        </w:pBdr>
        <w:spacing w:before="2" w:after="2" w:line="240" w:lineRule="auto"/>
        <w:rPr>
          <w:rFonts w:ascii="Times New Roman" w:eastAsia="Times New Roman" w:hAnsi="Times New Roman" w:cs="Times New Roman"/>
          <w:color w:val="000000"/>
        </w:rPr>
      </w:pPr>
    </w:p>
    <w:p w14:paraId="61920AEC" w14:textId="77777777" w:rsidR="00F17E1C" w:rsidRDefault="00F17E1C">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14:paraId="3AB9DC7F" w14:textId="77777777" w:rsidR="00F17E1C" w:rsidRDefault="00AE04E2">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SUPERVISORY </w:t>
      </w:r>
      <w:r>
        <w:rPr>
          <w:rFonts w:ascii="Times New Roman" w:eastAsia="Times New Roman" w:hAnsi="Times New Roman" w:cs="Times New Roman"/>
          <w:b/>
          <w:u w:val="single"/>
        </w:rPr>
        <w:t>RESPONSIBILITIES</w:t>
      </w:r>
    </w:p>
    <w:p w14:paraId="074CC909" w14:textId="77777777" w:rsidR="00F17E1C" w:rsidRDefault="00AE04E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No supervisory responsibilities.</w:t>
      </w:r>
    </w:p>
    <w:p w14:paraId="27C90A08" w14:textId="77777777" w:rsidR="00F17E1C" w:rsidRDefault="00F17E1C">
      <w:pPr>
        <w:pBdr>
          <w:top w:val="nil"/>
          <w:left w:val="nil"/>
          <w:bottom w:val="nil"/>
          <w:right w:val="nil"/>
          <w:between w:val="nil"/>
        </w:pBdr>
        <w:spacing w:after="0" w:line="240" w:lineRule="auto"/>
        <w:rPr>
          <w:rFonts w:ascii="Times New Roman" w:eastAsia="Times New Roman" w:hAnsi="Times New Roman" w:cs="Times New Roman"/>
          <w:color w:val="000000"/>
        </w:rPr>
      </w:pPr>
    </w:p>
    <w:p w14:paraId="66928B61" w14:textId="77777777" w:rsidR="00F17E1C" w:rsidRDefault="00AE04E2">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SPECIAL ADA REQUIREMENTS</w:t>
      </w:r>
    </w:p>
    <w:p w14:paraId="1EF9E41A" w14:textId="77777777" w:rsidR="00F17E1C" w:rsidRDefault="00AE04E2">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Brighter Beginnings is in full compliance with the Americans with Disabilities Act (ADA) and does not discriminate with regard to applicants or employees with </w:t>
      </w:r>
      <w:proofErr w:type="gramStart"/>
      <w:r>
        <w:rPr>
          <w:rFonts w:ascii="Times New Roman" w:eastAsia="Times New Roman" w:hAnsi="Times New Roman" w:cs="Times New Roman"/>
          <w:color w:val="000000"/>
        </w:rPr>
        <w:t>disabilities, and</w:t>
      </w:r>
      <w:proofErr w:type="gramEnd"/>
      <w:r>
        <w:rPr>
          <w:rFonts w:ascii="Times New Roman" w:eastAsia="Times New Roman" w:hAnsi="Times New Roman" w:cs="Times New Roman"/>
          <w:color w:val="000000"/>
        </w:rPr>
        <w:t xml:space="preserve"> will make reasonable </w:t>
      </w:r>
      <w:r>
        <w:rPr>
          <w:rFonts w:ascii="Times New Roman" w:eastAsia="Times New Roman" w:hAnsi="Times New Roman" w:cs="Times New Roman"/>
        </w:rPr>
        <w:t>accommodations</w:t>
      </w:r>
      <w:r>
        <w:rPr>
          <w:rFonts w:ascii="Times New Roman" w:eastAsia="Times New Roman" w:hAnsi="Times New Roman" w:cs="Times New Roman"/>
          <w:color w:val="000000"/>
        </w:rPr>
        <w:t xml:space="preserve"> when necessary.  </w:t>
      </w:r>
    </w:p>
    <w:p w14:paraId="73B08771" w14:textId="77777777" w:rsidR="00F17E1C" w:rsidRDefault="00AE04E2">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the purposes of ADA, the “Responsibilities” and “Qualifications” are essential job functions. </w:t>
      </w:r>
    </w:p>
    <w:p w14:paraId="5648FDA0" w14:textId="77777777" w:rsidR="00F17E1C" w:rsidRDefault="00AE04E2">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is normally performed in a typical interior/office work environment, with typical office noise and other disruption. </w:t>
      </w:r>
    </w:p>
    <w:p w14:paraId="4936BB77" w14:textId="77777777" w:rsidR="00F17E1C" w:rsidRDefault="00AE04E2">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Limited physical effort is required.</w:t>
      </w:r>
    </w:p>
    <w:p w14:paraId="53C2A3FD" w14:textId="77777777" w:rsidR="00F17E1C" w:rsidRDefault="00AE04E2">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Both standing and sitting are required, with most of the job time spent sitting. Approximately three-quarters of the time is spent using a computer keyboard.</w:t>
      </w:r>
    </w:p>
    <w:p w14:paraId="6D19FFFE" w14:textId="77777777" w:rsidR="00F17E1C" w:rsidRDefault="00AE04E2">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Various types of equipment/supplies are used to accomplish the job requirements and include, but are not limited to, pens, pencils, calculators, computer keyboards, telephone, printers, etc.</w:t>
      </w:r>
    </w:p>
    <w:p w14:paraId="197EA05F" w14:textId="77777777" w:rsidR="00F17E1C" w:rsidRDefault="00AE04E2">
      <w:pPr>
        <w:numPr>
          <w:ilvl w:val="0"/>
          <w:numId w:val="4"/>
        </w:num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Required to drive to other work sites for meetings, conferences, etc.</w:t>
      </w:r>
    </w:p>
    <w:p w14:paraId="29DB21F9" w14:textId="77777777" w:rsidR="00F17E1C" w:rsidRDefault="00F17E1C">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0" w:name="_heading=h.gjdgxs" w:colFirst="0" w:colLast="0"/>
      <w:bookmarkEnd w:id="0"/>
    </w:p>
    <w:p w14:paraId="46848AC1" w14:textId="77777777" w:rsidR="00216A5A" w:rsidRPr="00216A5A" w:rsidRDefault="00216A5A" w:rsidP="00216A5A">
      <w:pPr>
        <w:spacing w:after="0" w:line="240" w:lineRule="auto"/>
        <w:rPr>
          <w:rFonts w:ascii="Times New Roman" w:eastAsia="Times New Roman" w:hAnsi="Times New Roman" w:cs="Times New Roman"/>
          <w:sz w:val="24"/>
          <w:szCs w:val="24"/>
        </w:rPr>
      </w:pPr>
      <w:r w:rsidRPr="00216A5A">
        <w:rPr>
          <w:rFonts w:ascii="Times New Roman" w:eastAsia="Times New Roman" w:hAnsi="Times New Roman" w:cs="Times New Roman"/>
          <w:b/>
          <w:bCs/>
          <w:color w:val="000000"/>
          <w:u w:val="single"/>
        </w:rPr>
        <w:t>BENEFITS</w:t>
      </w:r>
    </w:p>
    <w:p w14:paraId="335017BF" w14:textId="726596A5" w:rsidR="00F17E1C" w:rsidRDefault="00216A5A" w:rsidP="00216A5A">
      <w:pPr>
        <w:spacing w:after="0" w:line="240" w:lineRule="auto"/>
        <w:rPr>
          <w:rFonts w:ascii="Times New Roman" w:eastAsia="Times New Roman" w:hAnsi="Times New Roman" w:cs="Times New Roman"/>
          <w:sz w:val="24"/>
          <w:szCs w:val="24"/>
        </w:rPr>
      </w:pPr>
      <w:r w:rsidRPr="00216A5A">
        <w:rPr>
          <w:rFonts w:ascii="Times New Roman" w:eastAsia="Times New Roman" w:hAnsi="Times New Roman" w:cs="Times New Roman"/>
          <w:color w:val="000000"/>
        </w:rPr>
        <w:t xml:space="preserve">Competitive wages, friendly environment, two weeks of vacation (increase after 1 year of employment), 13 paid holidays; sick leave; employer-paid health, dental, vision, </w:t>
      </w:r>
      <w:proofErr w:type="gramStart"/>
      <w:r w:rsidRPr="00216A5A">
        <w:rPr>
          <w:rFonts w:ascii="Times New Roman" w:eastAsia="Times New Roman" w:hAnsi="Times New Roman" w:cs="Times New Roman"/>
          <w:color w:val="000000"/>
        </w:rPr>
        <w:t>life</w:t>
      </w:r>
      <w:proofErr w:type="gramEnd"/>
      <w:r w:rsidRPr="00216A5A">
        <w:rPr>
          <w:rFonts w:ascii="Times New Roman" w:eastAsia="Times New Roman" w:hAnsi="Times New Roman" w:cs="Times New Roman"/>
          <w:color w:val="000000"/>
        </w:rPr>
        <w:t xml:space="preserve"> and disability insurance; optional employee-paid dependent health coverage available, 403b retirement account with discretionary matching, FSA, Transit Benefit and EAP. Loan repayment and scholarship opportunities through </w:t>
      </w:r>
      <w:hyperlink r:id="rId9" w:history="1">
        <w:r w:rsidRPr="00216A5A">
          <w:rPr>
            <w:rFonts w:ascii="Times New Roman" w:eastAsia="Times New Roman" w:hAnsi="Times New Roman" w:cs="Times New Roman"/>
            <w:color w:val="1155CC"/>
            <w:u w:val="single"/>
          </w:rPr>
          <w:t>OSHPD</w:t>
        </w:r>
      </w:hyperlink>
      <w:r w:rsidRPr="00216A5A">
        <w:rPr>
          <w:rFonts w:ascii="Times New Roman" w:eastAsia="Times New Roman" w:hAnsi="Times New Roman" w:cs="Times New Roman"/>
          <w:color w:val="000000"/>
        </w:rPr>
        <w:t xml:space="preserve"> and </w:t>
      </w:r>
      <w:hyperlink r:id="rId10" w:history="1">
        <w:r w:rsidRPr="00216A5A">
          <w:rPr>
            <w:rFonts w:ascii="Times New Roman" w:eastAsia="Times New Roman" w:hAnsi="Times New Roman" w:cs="Times New Roman"/>
            <w:color w:val="1155CC"/>
            <w:u w:val="single"/>
          </w:rPr>
          <w:t>NHSC</w:t>
        </w:r>
      </w:hyperlink>
      <w:r w:rsidRPr="00216A5A">
        <w:rPr>
          <w:rFonts w:ascii="Times New Roman" w:eastAsia="Times New Roman" w:hAnsi="Times New Roman" w:cs="Times New Roman"/>
          <w:color w:val="000000"/>
        </w:rPr>
        <w:t>. Employees working full-time will receive these benefits.</w:t>
      </w:r>
    </w:p>
    <w:p w14:paraId="3E511BBF" w14:textId="77777777" w:rsidR="00216A5A" w:rsidRPr="00216A5A" w:rsidRDefault="00216A5A" w:rsidP="00216A5A">
      <w:pPr>
        <w:spacing w:after="0" w:line="240" w:lineRule="auto"/>
        <w:rPr>
          <w:rFonts w:ascii="Times New Roman" w:eastAsia="Times New Roman" w:hAnsi="Times New Roman" w:cs="Times New Roman"/>
          <w:sz w:val="24"/>
          <w:szCs w:val="24"/>
        </w:rPr>
      </w:pPr>
    </w:p>
    <w:p w14:paraId="5956F658" w14:textId="77777777" w:rsidR="00216A5A" w:rsidRPr="00216A5A" w:rsidRDefault="00216A5A" w:rsidP="00216A5A">
      <w:pPr>
        <w:spacing w:after="0" w:line="240" w:lineRule="auto"/>
        <w:rPr>
          <w:rFonts w:ascii="Times New Roman" w:eastAsia="Times New Roman" w:hAnsi="Times New Roman" w:cs="Times New Roman"/>
          <w:sz w:val="24"/>
          <w:szCs w:val="24"/>
        </w:rPr>
      </w:pPr>
      <w:r w:rsidRPr="00216A5A">
        <w:rPr>
          <w:rFonts w:ascii="Times New Roman" w:eastAsia="Times New Roman" w:hAnsi="Times New Roman" w:cs="Times New Roman"/>
          <w:b/>
          <w:bCs/>
          <w:color w:val="000000"/>
          <w:u w:val="single"/>
        </w:rPr>
        <w:t>APPLY</w:t>
      </w:r>
    </w:p>
    <w:p w14:paraId="783584E0" w14:textId="77777777" w:rsidR="00216A5A" w:rsidRPr="00216A5A" w:rsidRDefault="00216A5A" w:rsidP="00216A5A">
      <w:pPr>
        <w:spacing w:after="0" w:line="240" w:lineRule="auto"/>
        <w:rPr>
          <w:rFonts w:ascii="Times New Roman" w:eastAsia="Times New Roman" w:hAnsi="Times New Roman" w:cs="Times New Roman"/>
          <w:sz w:val="24"/>
          <w:szCs w:val="24"/>
        </w:rPr>
      </w:pPr>
      <w:r w:rsidRPr="00216A5A">
        <w:rPr>
          <w:rFonts w:ascii="Times New Roman" w:eastAsia="Times New Roman" w:hAnsi="Times New Roman" w:cs="Times New Roman"/>
          <w:color w:val="000000"/>
        </w:rPr>
        <w:t xml:space="preserve">If you’re interested in this position, please email resume to </w:t>
      </w:r>
      <w:hyperlink r:id="rId11" w:history="1">
        <w:r w:rsidRPr="00216A5A">
          <w:rPr>
            <w:rFonts w:ascii="Times New Roman" w:eastAsia="Times New Roman" w:hAnsi="Times New Roman" w:cs="Times New Roman"/>
            <w:color w:val="1155CC"/>
            <w:u w:val="single"/>
          </w:rPr>
          <w:t>jobs@brighter-beginnings.org</w:t>
        </w:r>
      </w:hyperlink>
      <w:r w:rsidRPr="00216A5A">
        <w:rPr>
          <w:rFonts w:ascii="Times New Roman" w:eastAsia="Times New Roman" w:hAnsi="Times New Roman" w:cs="Times New Roman"/>
          <w:color w:val="000000"/>
        </w:rPr>
        <w:t xml:space="preserve"> or apply on indeed. Please make sure to subject the email with the position title that you are applying for.</w:t>
      </w:r>
    </w:p>
    <w:p w14:paraId="25ED7BA5" w14:textId="77777777" w:rsidR="00216A5A" w:rsidRDefault="00216A5A">
      <w:pPr>
        <w:rPr>
          <w:rFonts w:ascii="Times New Roman" w:eastAsia="Times New Roman" w:hAnsi="Times New Roman" w:cs="Times New Roman"/>
        </w:rPr>
      </w:pPr>
    </w:p>
    <w:p w14:paraId="22ABC9F6" w14:textId="77777777" w:rsidR="00F17E1C" w:rsidRDefault="00F17E1C">
      <w:pPr>
        <w:rPr>
          <w:rFonts w:ascii="Times New Roman" w:eastAsia="Times New Roman" w:hAnsi="Times New Roman" w:cs="Times New Roman"/>
        </w:rPr>
      </w:pPr>
    </w:p>
    <w:p w14:paraId="336FB876" w14:textId="77777777" w:rsidR="00F17E1C" w:rsidRDefault="00AE04E2">
      <w:pPr>
        <w:tabs>
          <w:tab w:val="left" w:pos="3256"/>
        </w:tabs>
        <w:rPr>
          <w:rFonts w:ascii="Times New Roman" w:eastAsia="Times New Roman" w:hAnsi="Times New Roman" w:cs="Times New Roman"/>
        </w:rPr>
      </w:pPr>
      <w:r>
        <w:rPr>
          <w:rFonts w:ascii="Times New Roman" w:eastAsia="Times New Roman" w:hAnsi="Times New Roman" w:cs="Times New Roman"/>
        </w:rPr>
        <w:tab/>
      </w:r>
    </w:p>
    <w:sectPr w:rsidR="00F17E1C">
      <w:footerReference w:type="default" r:id="rId12"/>
      <w:pgSz w:w="12240" w:h="15840"/>
      <w:pgMar w:top="432" w:right="720" w:bottom="432" w:left="806"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B2D5" w14:textId="77777777" w:rsidR="00FB3FDE" w:rsidRDefault="00FB3FDE">
      <w:pPr>
        <w:spacing w:after="0" w:line="240" w:lineRule="auto"/>
      </w:pPr>
      <w:r>
        <w:separator/>
      </w:r>
    </w:p>
  </w:endnote>
  <w:endnote w:type="continuationSeparator" w:id="0">
    <w:p w14:paraId="0D3ACA41" w14:textId="77777777" w:rsidR="00FB3FDE" w:rsidRDefault="00FB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4E72" w14:textId="77777777" w:rsidR="00F17E1C" w:rsidRDefault="00F17E1C">
    <w:pPr>
      <w:pBdr>
        <w:top w:val="nil"/>
        <w:left w:val="nil"/>
        <w:bottom w:val="nil"/>
        <w:right w:val="nil"/>
        <w:between w:val="nil"/>
      </w:pBdr>
      <w:tabs>
        <w:tab w:val="center" w:pos="4680"/>
        <w:tab w:val="right" w:pos="9360"/>
      </w:tabs>
      <w:spacing w:after="0" w:line="240" w:lineRule="auto"/>
      <w:jc w:val="right"/>
      <w:rPr>
        <w:color w:val="000000"/>
      </w:rPr>
    </w:pPr>
  </w:p>
  <w:p w14:paraId="12F6348C" w14:textId="77777777" w:rsidR="00F17E1C" w:rsidRDefault="00AE04E2">
    <w:pPr>
      <w:pBdr>
        <w:top w:val="nil"/>
        <w:left w:val="nil"/>
        <w:bottom w:val="nil"/>
        <w:right w:val="nil"/>
        <w:between w:val="nil"/>
      </w:pBdr>
      <w:tabs>
        <w:tab w:val="center" w:pos="4680"/>
        <w:tab w:val="right" w:pos="9360"/>
        <w:tab w:val="center" w:pos="5355"/>
        <w:tab w:val="right" w:pos="10710"/>
      </w:tabs>
      <w:spacing w:after="0" w:line="240" w:lineRule="auto"/>
      <w:jc w:val="right"/>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ab/>
    </w:r>
    <w:r>
      <w:rPr>
        <w:rFonts w:ascii="Times New Roman" w:eastAsia="Times New Roman" w:hAnsi="Times New Roman" w:cs="Times New Roman"/>
        <w:color w:val="000000"/>
        <w:sz w:val="15"/>
        <w:szCs w:val="15"/>
      </w:rPr>
      <w:tab/>
      <w:t xml:space="preserve">Job Description- Human Resources </w:t>
    </w:r>
    <w:r>
      <w:rPr>
        <w:rFonts w:ascii="Times New Roman" w:eastAsia="Times New Roman" w:hAnsi="Times New Roman" w:cs="Times New Roman"/>
        <w:sz w:val="15"/>
        <w:szCs w:val="15"/>
      </w:rPr>
      <w:t>Generalist</w:t>
    </w:r>
  </w:p>
  <w:p w14:paraId="0A4A9D21" w14:textId="77777777" w:rsidR="00F17E1C" w:rsidRDefault="00F17E1C">
    <w:pPr>
      <w:pBdr>
        <w:top w:val="nil"/>
        <w:left w:val="nil"/>
        <w:bottom w:val="nil"/>
        <w:right w:val="nil"/>
        <w:between w:val="nil"/>
      </w:pBdr>
      <w:tabs>
        <w:tab w:val="center" w:pos="4680"/>
        <w:tab w:val="right" w:pos="9360"/>
        <w:tab w:val="center" w:pos="5355"/>
        <w:tab w:val="right" w:pos="10710"/>
      </w:tabs>
      <w:spacing w:after="0" w:line="240" w:lineRule="auto"/>
      <w:rPr>
        <w:rFonts w:ascii="Times New Roman" w:eastAsia="Times New Roman" w:hAnsi="Times New Roman" w:cs="Times New Roman"/>
        <w:color w:val="000000"/>
        <w:sz w:val="15"/>
        <w:szCs w:val="15"/>
      </w:rPr>
    </w:pPr>
  </w:p>
  <w:p w14:paraId="6B7AAC4A" w14:textId="77777777" w:rsidR="00F17E1C" w:rsidRDefault="00F17E1C">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7517" w14:textId="77777777" w:rsidR="00FB3FDE" w:rsidRDefault="00FB3FDE">
      <w:pPr>
        <w:spacing w:after="0" w:line="240" w:lineRule="auto"/>
      </w:pPr>
      <w:r>
        <w:separator/>
      </w:r>
    </w:p>
  </w:footnote>
  <w:footnote w:type="continuationSeparator" w:id="0">
    <w:p w14:paraId="72D46FB0" w14:textId="77777777" w:rsidR="00FB3FDE" w:rsidRDefault="00FB3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0A03"/>
    <w:multiLevelType w:val="multilevel"/>
    <w:tmpl w:val="72D6D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29293F"/>
    <w:multiLevelType w:val="multilevel"/>
    <w:tmpl w:val="1E6C67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6E203F"/>
    <w:multiLevelType w:val="multilevel"/>
    <w:tmpl w:val="AA5AD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951ED3"/>
    <w:multiLevelType w:val="multilevel"/>
    <w:tmpl w:val="8AF8C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1C"/>
    <w:rsid w:val="00104EFE"/>
    <w:rsid w:val="00216A5A"/>
    <w:rsid w:val="00AE04E2"/>
    <w:rsid w:val="00E128B7"/>
    <w:rsid w:val="00F17E1C"/>
    <w:rsid w:val="00FB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CA30B"/>
  <w15:docId w15:val="{872F8065-7D1B-9443-A442-D7912192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7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3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46"/>
    <w:rPr>
      <w:rFonts w:ascii="Tahoma" w:hAnsi="Tahoma" w:cs="Tahoma"/>
      <w:sz w:val="16"/>
      <w:szCs w:val="16"/>
    </w:rPr>
  </w:style>
  <w:style w:type="paragraph" w:styleId="Header">
    <w:name w:val="header"/>
    <w:basedOn w:val="Normal"/>
    <w:link w:val="HeaderChar"/>
    <w:uiPriority w:val="99"/>
    <w:unhideWhenUsed/>
    <w:rsid w:val="00B25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96F"/>
  </w:style>
  <w:style w:type="paragraph" w:styleId="Footer">
    <w:name w:val="footer"/>
    <w:basedOn w:val="Normal"/>
    <w:link w:val="FooterChar"/>
    <w:uiPriority w:val="99"/>
    <w:unhideWhenUsed/>
    <w:rsid w:val="00B25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96F"/>
  </w:style>
  <w:style w:type="paragraph" w:styleId="NoSpacing">
    <w:name w:val="No Spacing"/>
    <w:uiPriority w:val="1"/>
    <w:qFormat/>
    <w:rsid w:val="00476622"/>
    <w:pPr>
      <w:spacing w:after="0" w:line="240" w:lineRule="auto"/>
    </w:pPr>
  </w:style>
  <w:style w:type="paragraph" w:styleId="ListParagraph">
    <w:name w:val="List Paragraph"/>
    <w:basedOn w:val="Normal"/>
    <w:uiPriority w:val="34"/>
    <w:qFormat/>
    <w:rsid w:val="004260A9"/>
    <w:pPr>
      <w:ind w:left="720"/>
      <w:contextualSpacing/>
    </w:pPr>
  </w:style>
  <w:style w:type="paragraph" w:customStyle="1" w:styleId="WW-PlainText">
    <w:name w:val="WW-Plain Text"/>
    <w:basedOn w:val="Normal"/>
    <w:rsid w:val="000729BD"/>
    <w:pPr>
      <w:suppressAutoHyphens/>
      <w:spacing w:after="0" w:line="240" w:lineRule="auto"/>
    </w:pPr>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C61BB"/>
    <w:rPr>
      <w:sz w:val="16"/>
      <w:szCs w:val="16"/>
    </w:rPr>
  </w:style>
  <w:style w:type="paragraph" w:styleId="CommentText">
    <w:name w:val="annotation text"/>
    <w:basedOn w:val="Normal"/>
    <w:link w:val="CommentTextChar"/>
    <w:uiPriority w:val="99"/>
    <w:semiHidden/>
    <w:unhideWhenUsed/>
    <w:rsid w:val="006C61BB"/>
    <w:pPr>
      <w:spacing w:line="240" w:lineRule="auto"/>
    </w:pPr>
    <w:rPr>
      <w:sz w:val="20"/>
      <w:szCs w:val="20"/>
    </w:rPr>
  </w:style>
  <w:style w:type="character" w:customStyle="1" w:styleId="CommentTextChar">
    <w:name w:val="Comment Text Char"/>
    <w:basedOn w:val="DefaultParagraphFont"/>
    <w:link w:val="CommentText"/>
    <w:uiPriority w:val="99"/>
    <w:semiHidden/>
    <w:rsid w:val="006C61BB"/>
    <w:rPr>
      <w:sz w:val="20"/>
      <w:szCs w:val="20"/>
    </w:rPr>
  </w:style>
  <w:style w:type="paragraph" w:styleId="CommentSubject">
    <w:name w:val="annotation subject"/>
    <w:basedOn w:val="CommentText"/>
    <w:next w:val="CommentText"/>
    <w:link w:val="CommentSubjectChar"/>
    <w:uiPriority w:val="99"/>
    <w:semiHidden/>
    <w:unhideWhenUsed/>
    <w:rsid w:val="006C61BB"/>
    <w:rPr>
      <w:b/>
      <w:bCs/>
    </w:rPr>
  </w:style>
  <w:style w:type="character" w:customStyle="1" w:styleId="CommentSubjectChar">
    <w:name w:val="Comment Subject Char"/>
    <w:basedOn w:val="CommentTextChar"/>
    <w:link w:val="CommentSubject"/>
    <w:uiPriority w:val="99"/>
    <w:semiHidden/>
    <w:rsid w:val="006C61BB"/>
    <w:rPr>
      <w:b/>
      <w:bCs/>
      <w:sz w:val="20"/>
      <w:szCs w:val="20"/>
    </w:rPr>
  </w:style>
  <w:style w:type="paragraph" w:styleId="BodyText">
    <w:name w:val="Body Text"/>
    <w:basedOn w:val="Normal"/>
    <w:link w:val="BodyTextChar"/>
    <w:rsid w:val="00073019"/>
    <w:pPr>
      <w:widowControl w:val="0"/>
      <w:autoSpaceDE w:val="0"/>
      <w:autoSpaceDN w:val="0"/>
      <w:adjustRightInd w:val="0"/>
      <w:spacing w:after="0" w:line="240" w:lineRule="auto"/>
    </w:pPr>
    <w:rPr>
      <w:rFonts w:ascii="Univers" w:eastAsia="Times New Roman" w:hAnsi="Univers" w:cs="Univers"/>
      <w:sz w:val="24"/>
      <w:szCs w:val="24"/>
    </w:rPr>
  </w:style>
  <w:style w:type="character" w:customStyle="1" w:styleId="BodyTextChar">
    <w:name w:val="Body Text Char"/>
    <w:basedOn w:val="DefaultParagraphFont"/>
    <w:link w:val="BodyText"/>
    <w:rsid w:val="00073019"/>
    <w:rPr>
      <w:rFonts w:ascii="Univers" w:eastAsia="Times New Roman" w:hAnsi="Univers" w:cs="Univers"/>
      <w:sz w:val="24"/>
      <w:szCs w:val="24"/>
    </w:rPr>
  </w:style>
  <w:style w:type="paragraph" w:styleId="PlainText">
    <w:name w:val="Plain Text"/>
    <w:basedOn w:val="Normal"/>
    <w:link w:val="PlainTextChar"/>
    <w:rsid w:val="00866C3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66C3A"/>
    <w:rPr>
      <w:rFonts w:ascii="Courier New" w:eastAsia="Times New Roman" w:hAnsi="Courier New" w:cs="Courier New"/>
      <w:sz w:val="20"/>
      <w:szCs w:val="20"/>
    </w:rPr>
  </w:style>
  <w:style w:type="paragraph" w:customStyle="1" w:styleId="Bullets">
    <w:name w:val="Bullets"/>
    <w:basedOn w:val="Normal"/>
    <w:rsid w:val="0086095A"/>
    <w:pPr>
      <w:spacing w:after="0" w:line="240" w:lineRule="auto"/>
    </w:pPr>
    <w:rPr>
      <w:rFonts w:ascii="Arial" w:eastAsia="Times New Roman" w:hAnsi="Arial" w:cs="Times New Roman"/>
      <w:sz w:val="24"/>
      <w:szCs w:val="20"/>
    </w:rPr>
  </w:style>
  <w:style w:type="paragraph" w:styleId="NormalWeb">
    <w:name w:val="Normal (Web)"/>
    <w:basedOn w:val="Normal"/>
    <w:uiPriority w:val="99"/>
    <w:rsid w:val="00C142EC"/>
    <w:pPr>
      <w:spacing w:beforeLines="1" w:afterLines="1" w:after="0" w:line="240" w:lineRule="auto"/>
    </w:pPr>
    <w:rPr>
      <w:rFonts w:ascii="Times" w:eastAsiaTheme="minorHAnsi" w:hAnsi="Times"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216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880">
      <w:bodyDiv w:val="1"/>
      <w:marLeft w:val="0"/>
      <w:marRight w:val="0"/>
      <w:marTop w:val="0"/>
      <w:marBottom w:val="0"/>
      <w:divBdr>
        <w:top w:val="none" w:sz="0" w:space="0" w:color="auto"/>
        <w:left w:val="none" w:sz="0" w:space="0" w:color="auto"/>
        <w:bottom w:val="none" w:sz="0" w:space="0" w:color="auto"/>
        <w:right w:val="none" w:sz="0" w:space="0" w:color="auto"/>
      </w:divBdr>
    </w:div>
    <w:div w:id="1609697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brighter-beginnings.org" TargetMode="External"/><Relationship Id="rId5" Type="http://schemas.openxmlformats.org/officeDocument/2006/relationships/webSettings" Target="webSettings.xml"/><Relationship Id="rId10" Type="http://schemas.openxmlformats.org/officeDocument/2006/relationships/hyperlink" Target="https://nhsc.hrsa.gov/loan-repayment/index.html" TargetMode="External"/><Relationship Id="rId4" Type="http://schemas.openxmlformats.org/officeDocument/2006/relationships/settings" Target="settings.xml"/><Relationship Id="rId9" Type="http://schemas.openxmlformats.org/officeDocument/2006/relationships/hyperlink" Target="https://oshpd.ca.gov/loans-scholarships-gr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fCPtrgZEgywVCq9GBLWAHyryg==">AMUW2mVRPTnBPiNIcuvF1PwRuBLDm3h/jpeO1dUqF1r0LDpqgciaUS6Y1LfFZoNs/VBV53Crb+9ZBjJ84raY5zPCX1CD43mwUkuD2Hljpnm9c0YBDcefEDkYuGzqFovxPxGZjRrO85QO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Tejeda</cp:lastModifiedBy>
  <cp:revision>4</cp:revision>
  <dcterms:created xsi:type="dcterms:W3CDTF">2015-03-26T19:45:00Z</dcterms:created>
  <dcterms:modified xsi:type="dcterms:W3CDTF">2021-11-12T07:16:00Z</dcterms:modified>
</cp:coreProperties>
</file>